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FF" w:rsidRDefault="005139F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3120"/>
      </w:tblGrid>
      <w:tr w:rsidR="005139FF" w:rsidRPr="001C66DC" w:rsidTr="00E868B9">
        <w:tc>
          <w:tcPr>
            <w:tcW w:w="6708" w:type="dxa"/>
            <w:tcBorders>
              <w:top w:val="nil"/>
              <w:left w:val="nil"/>
              <w:bottom w:val="nil"/>
              <w:right w:val="nil"/>
            </w:tcBorders>
          </w:tcPr>
          <w:p w:rsidR="005139FF" w:rsidRPr="001C66DC" w:rsidRDefault="005139FF" w:rsidP="00E868B9">
            <w:pPr>
              <w:spacing w:before="240"/>
              <w:jc w:val="center"/>
              <w:rPr>
                <w:rFonts w:ascii="Arial" w:hAnsi="Arial" w:cs="Arial"/>
                <w:b/>
                <w:sz w:val="28"/>
                <w:szCs w:val="28"/>
              </w:rPr>
            </w:pPr>
            <w:r w:rsidRPr="001C66DC">
              <w:rPr>
                <w:rFonts w:ascii="Arial" w:hAnsi="Arial" w:cs="Arial"/>
                <w:b/>
                <w:sz w:val="28"/>
                <w:szCs w:val="28"/>
              </w:rPr>
              <w:br/>
            </w:r>
          </w:p>
        </w:tc>
        <w:tc>
          <w:tcPr>
            <w:tcW w:w="3120" w:type="dxa"/>
            <w:vMerge w:val="restart"/>
            <w:tcBorders>
              <w:top w:val="nil"/>
              <w:left w:val="nil"/>
              <w:bottom w:val="nil"/>
              <w:right w:val="nil"/>
            </w:tcBorders>
          </w:tcPr>
          <w:p w:rsidR="005139FF" w:rsidRPr="001C66DC" w:rsidRDefault="00311E03" w:rsidP="00E868B9">
            <w:pPr>
              <w:spacing w:before="240"/>
              <w:jc w:val="right"/>
              <w:rPr>
                <w:rFonts w:ascii="Arial" w:hAnsi="Arial" w:cs="Arial"/>
                <w:b/>
                <w:sz w:val="28"/>
                <w:szCs w:val="28"/>
              </w:rPr>
            </w:pPr>
            <w:r>
              <w:rPr>
                <w:noProof/>
                <w:lang w:eastAsia="en-GB"/>
              </w:rPr>
              <w:drawing>
                <wp:inline distT="0" distB="0" distL="0" distR="0">
                  <wp:extent cx="1019175" cy="1600200"/>
                  <wp:effectExtent l="19050" t="0" r="9525" b="0"/>
                  <wp:docPr id="1" name="Picture 1" descr="LC_55mm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55mm_Black-2"/>
                          <pic:cNvPicPr>
                            <a:picLocks noChangeAspect="1" noChangeArrowheads="1"/>
                          </pic:cNvPicPr>
                        </pic:nvPicPr>
                        <pic:blipFill>
                          <a:blip r:embed="rId12" cstate="print"/>
                          <a:srcRect/>
                          <a:stretch>
                            <a:fillRect/>
                          </a:stretch>
                        </pic:blipFill>
                        <pic:spPr bwMode="auto">
                          <a:xfrm>
                            <a:off x="0" y="0"/>
                            <a:ext cx="1019175" cy="1600200"/>
                          </a:xfrm>
                          <a:prstGeom prst="rect">
                            <a:avLst/>
                          </a:prstGeom>
                          <a:noFill/>
                          <a:ln w="9525">
                            <a:noFill/>
                            <a:miter lim="800000"/>
                            <a:headEnd/>
                            <a:tailEnd/>
                          </a:ln>
                        </pic:spPr>
                      </pic:pic>
                    </a:graphicData>
                  </a:graphic>
                </wp:inline>
              </w:drawing>
            </w:r>
          </w:p>
        </w:tc>
      </w:tr>
      <w:tr w:rsidR="005139FF" w:rsidRPr="001C66DC" w:rsidTr="00E868B9">
        <w:tc>
          <w:tcPr>
            <w:tcW w:w="6708" w:type="dxa"/>
            <w:tcBorders>
              <w:top w:val="nil"/>
              <w:left w:val="nil"/>
              <w:right w:val="nil"/>
            </w:tcBorders>
          </w:tcPr>
          <w:p w:rsidR="005139FF" w:rsidRPr="001C66DC" w:rsidRDefault="005139FF" w:rsidP="00E868B9">
            <w:pPr>
              <w:jc w:val="center"/>
              <w:rPr>
                <w:rFonts w:ascii="Arial" w:hAnsi="Arial" w:cs="Arial"/>
                <w:b/>
              </w:rPr>
            </w:pPr>
          </w:p>
        </w:tc>
        <w:tc>
          <w:tcPr>
            <w:tcW w:w="3120" w:type="dxa"/>
            <w:vMerge/>
            <w:tcBorders>
              <w:left w:val="nil"/>
              <w:bottom w:val="nil"/>
              <w:right w:val="nil"/>
            </w:tcBorders>
          </w:tcPr>
          <w:p w:rsidR="005139FF" w:rsidRPr="001C66DC" w:rsidRDefault="005139FF" w:rsidP="00E868B9">
            <w:pPr>
              <w:spacing w:before="240"/>
              <w:jc w:val="center"/>
              <w:rPr>
                <w:rFonts w:ascii="Arial" w:hAnsi="Arial" w:cs="Arial"/>
                <w:b/>
                <w:sz w:val="28"/>
                <w:szCs w:val="28"/>
              </w:rPr>
            </w:pPr>
          </w:p>
        </w:tc>
      </w:tr>
      <w:tr w:rsidR="005139FF" w:rsidRPr="001C66DC" w:rsidTr="00E868B9">
        <w:trPr>
          <w:trHeight w:val="278"/>
        </w:trPr>
        <w:tc>
          <w:tcPr>
            <w:tcW w:w="6708" w:type="dxa"/>
            <w:tcBorders>
              <w:bottom w:val="single" w:sz="4" w:space="0" w:color="auto"/>
            </w:tcBorders>
          </w:tcPr>
          <w:p w:rsidR="005139FF" w:rsidRPr="001C66DC" w:rsidRDefault="005139FF" w:rsidP="00E868B9">
            <w:pPr>
              <w:tabs>
                <w:tab w:val="left" w:pos="1800"/>
              </w:tabs>
              <w:spacing w:before="40" w:after="40"/>
              <w:rPr>
                <w:rFonts w:ascii="Arial" w:hAnsi="Arial" w:cs="Arial"/>
                <w:b/>
              </w:rPr>
            </w:pPr>
            <w:r w:rsidRPr="001C66DC">
              <w:rPr>
                <w:rFonts w:ascii="Arial" w:hAnsi="Arial" w:cs="Arial"/>
                <w:b/>
              </w:rPr>
              <w:t>Document No:</w:t>
            </w:r>
            <w:r w:rsidRPr="001C66DC">
              <w:rPr>
                <w:rFonts w:ascii="Arial" w:hAnsi="Arial" w:cs="Arial"/>
                <w:b/>
              </w:rPr>
              <w:tab/>
            </w:r>
            <w:r>
              <w:rPr>
                <w:rFonts w:ascii="Arial" w:hAnsi="Arial" w:cs="Arial"/>
                <w:b/>
              </w:rPr>
              <w:t>PP37</w:t>
            </w:r>
          </w:p>
        </w:tc>
        <w:tc>
          <w:tcPr>
            <w:tcW w:w="3120" w:type="dxa"/>
            <w:vMerge/>
            <w:tcBorders>
              <w:bottom w:val="nil"/>
              <w:right w:val="nil"/>
            </w:tcBorders>
          </w:tcPr>
          <w:p w:rsidR="005139FF" w:rsidRPr="001C66DC" w:rsidRDefault="005139FF" w:rsidP="00E868B9">
            <w:pPr>
              <w:spacing w:before="240"/>
              <w:jc w:val="center"/>
              <w:rPr>
                <w:rFonts w:ascii="Arial" w:hAnsi="Arial" w:cs="Arial"/>
                <w:b/>
                <w:sz w:val="28"/>
                <w:szCs w:val="28"/>
              </w:rPr>
            </w:pPr>
          </w:p>
        </w:tc>
      </w:tr>
      <w:tr w:rsidR="005139FF" w:rsidRPr="001C66DC" w:rsidTr="00E868B9">
        <w:trPr>
          <w:trHeight w:val="277"/>
        </w:trPr>
        <w:tc>
          <w:tcPr>
            <w:tcW w:w="6708" w:type="dxa"/>
          </w:tcPr>
          <w:p w:rsidR="005139FF" w:rsidRPr="001C66DC" w:rsidRDefault="005139FF" w:rsidP="00E868B9">
            <w:pPr>
              <w:tabs>
                <w:tab w:val="left" w:pos="1800"/>
              </w:tabs>
              <w:spacing w:before="40" w:after="40"/>
              <w:rPr>
                <w:rFonts w:ascii="Arial" w:hAnsi="Arial" w:cs="Arial"/>
                <w:b/>
              </w:rPr>
            </w:pPr>
            <w:r w:rsidRPr="001C66DC">
              <w:rPr>
                <w:rFonts w:ascii="Arial" w:hAnsi="Arial" w:cs="Arial"/>
                <w:b/>
              </w:rPr>
              <w:t>Issue No.</w:t>
            </w:r>
            <w:r w:rsidRPr="001C66DC">
              <w:rPr>
                <w:rFonts w:ascii="Arial" w:hAnsi="Arial" w:cs="Arial"/>
                <w:b/>
              </w:rPr>
              <w:tab/>
            </w:r>
            <w:r w:rsidR="006F1D00">
              <w:rPr>
                <w:rFonts w:ascii="Arial" w:hAnsi="Arial" w:cs="Arial"/>
                <w:b/>
              </w:rPr>
              <w:t>4</w:t>
            </w:r>
          </w:p>
        </w:tc>
        <w:tc>
          <w:tcPr>
            <w:tcW w:w="3120" w:type="dxa"/>
            <w:vMerge/>
            <w:tcBorders>
              <w:bottom w:val="nil"/>
              <w:right w:val="nil"/>
            </w:tcBorders>
          </w:tcPr>
          <w:p w:rsidR="005139FF" w:rsidRPr="001C66DC" w:rsidRDefault="005139FF" w:rsidP="00E868B9">
            <w:pPr>
              <w:spacing w:before="240"/>
              <w:jc w:val="center"/>
              <w:rPr>
                <w:rFonts w:ascii="Arial" w:hAnsi="Arial" w:cs="Arial"/>
                <w:b/>
                <w:sz w:val="28"/>
                <w:szCs w:val="28"/>
              </w:rPr>
            </w:pPr>
          </w:p>
        </w:tc>
      </w:tr>
      <w:tr w:rsidR="005139FF" w:rsidRPr="001C66DC" w:rsidTr="00E868B9">
        <w:trPr>
          <w:trHeight w:val="278"/>
        </w:trPr>
        <w:tc>
          <w:tcPr>
            <w:tcW w:w="6708" w:type="dxa"/>
          </w:tcPr>
          <w:p w:rsidR="005139FF" w:rsidRPr="001C66DC" w:rsidRDefault="005139FF" w:rsidP="006F1D00">
            <w:pPr>
              <w:tabs>
                <w:tab w:val="left" w:pos="1800"/>
              </w:tabs>
              <w:spacing w:before="40" w:after="40"/>
              <w:rPr>
                <w:rFonts w:ascii="Arial" w:hAnsi="Arial" w:cs="Arial"/>
                <w:b/>
              </w:rPr>
            </w:pPr>
            <w:r w:rsidRPr="001C66DC">
              <w:rPr>
                <w:rFonts w:ascii="Arial" w:hAnsi="Arial" w:cs="Arial"/>
                <w:b/>
              </w:rPr>
              <w:t>Issue Date:</w:t>
            </w:r>
            <w:r w:rsidRPr="001C66DC">
              <w:rPr>
                <w:rFonts w:ascii="Arial" w:hAnsi="Arial" w:cs="Arial"/>
                <w:b/>
              </w:rPr>
              <w:tab/>
            </w:r>
            <w:r w:rsidR="006F1D00">
              <w:rPr>
                <w:rFonts w:ascii="Arial" w:hAnsi="Arial" w:cs="Arial"/>
                <w:b/>
              </w:rPr>
              <w:t>April 2011</w:t>
            </w:r>
          </w:p>
        </w:tc>
        <w:tc>
          <w:tcPr>
            <w:tcW w:w="3120" w:type="dxa"/>
            <w:vMerge/>
            <w:tcBorders>
              <w:bottom w:val="nil"/>
              <w:right w:val="nil"/>
            </w:tcBorders>
          </w:tcPr>
          <w:p w:rsidR="005139FF" w:rsidRPr="001C66DC" w:rsidRDefault="005139FF" w:rsidP="00E868B9">
            <w:pPr>
              <w:spacing w:before="240"/>
              <w:jc w:val="center"/>
              <w:rPr>
                <w:rFonts w:ascii="Arial" w:hAnsi="Arial" w:cs="Arial"/>
                <w:b/>
                <w:sz w:val="28"/>
                <w:szCs w:val="28"/>
              </w:rPr>
            </w:pPr>
          </w:p>
        </w:tc>
      </w:tr>
      <w:tr w:rsidR="005139FF" w:rsidRPr="001C66DC" w:rsidTr="00E868B9">
        <w:trPr>
          <w:trHeight w:val="277"/>
        </w:trPr>
        <w:tc>
          <w:tcPr>
            <w:tcW w:w="6708" w:type="dxa"/>
          </w:tcPr>
          <w:p w:rsidR="005139FF" w:rsidRPr="001C66DC" w:rsidRDefault="005139FF" w:rsidP="00E868B9">
            <w:pPr>
              <w:tabs>
                <w:tab w:val="left" w:pos="1440"/>
                <w:tab w:val="left" w:pos="1770"/>
                <w:tab w:val="left" w:pos="1800"/>
              </w:tabs>
              <w:spacing w:before="40" w:after="40"/>
              <w:rPr>
                <w:rFonts w:ascii="Arial" w:hAnsi="Arial" w:cs="Arial"/>
                <w:b/>
              </w:rPr>
            </w:pPr>
            <w:r w:rsidRPr="001C66DC">
              <w:rPr>
                <w:rFonts w:ascii="Arial" w:hAnsi="Arial" w:cs="Arial"/>
                <w:b/>
              </w:rPr>
              <w:t>Originator:</w:t>
            </w:r>
            <w:r w:rsidRPr="001C66DC">
              <w:rPr>
                <w:rFonts w:ascii="Arial" w:hAnsi="Arial" w:cs="Arial"/>
                <w:b/>
              </w:rPr>
              <w:tab/>
            </w:r>
            <w:r w:rsidRPr="001C66DC">
              <w:rPr>
                <w:rFonts w:ascii="Arial" w:hAnsi="Arial" w:cs="Arial"/>
                <w:b/>
              </w:rPr>
              <w:tab/>
            </w:r>
            <w:r>
              <w:rPr>
                <w:rFonts w:ascii="Arial" w:hAnsi="Arial" w:cs="Arial"/>
                <w:b/>
              </w:rPr>
              <w:t>Diversity Manager</w:t>
            </w:r>
          </w:p>
        </w:tc>
        <w:tc>
          <w:tcPr>
            <w:tcW w:w="3120" w:type="dxa"/>
            <w:vMerge/>
            <w:tcBorders>
              <w:bottom w:val="nil"/>
              <w:right w:val="nil"/>
            </w:tcBorders>
          </w:tcPr>
          <w:p w:rsidR="005139FF" w:rsidRPr="001C66DC" w:rsidRDefault="005139FF" w:rsidP="00E868B9">
            <w:pPr>
              <w:spacing w:before="240"/>
              <w:jc w:val="center"/>
              <w:rPr>
                <w:rFonts w:ascii="Arial" w:hAnsi="Arial" w:cs="Arial"/>
                <w:b/>
                <w:sz w:val="28"/>
                <w:szCs w:val="28"/>
              </w:rPr>
            </w:pPr>
          </w:p>
        </w:tc>
      </w:tr>
      <w:tr w:rsidR="005139FF" w:rsidRPr="001C66DC" w:rsidTr="00E868B9">
        <w:trPr>
          <w:trHeight w:val="70"/>
        </w:trPr>
        <w:tc>
          <w:tcPr>
            <w:tcW w:w="6708" w:type="dxa"/>
          </w:tcPr>
          <w:p w:rsidR="005139FF" w:rsidRPr="001C66DC" w:rsidRDefault="005139FF" w:rsidP="00A22F28">
            <w:pPr>
              <w:tabs>
                <w:tab w:val="left" w:pos="1800"/>
                <w:tab w:val="left" w:pos="3840"/>
              </w:tabs>
              <w:spacing w:before="40" w:after="40"/>
              <w:rPr>
                <w:rFonts w:ascii="Arial" w:hAnsi="Arial" w:cs="Arial"/>
                <w:b/>
              </w:rPr>
            </w:pPr>
            <w:r w:rsidRPr="001C66DC">
              <w:rPr>
                <w:rFonts w:ascii="Arial" w:hAnsi="Arial" w:cs="Arial"/>
                <w:b/>
              </w:rPr>
              <w:t>Responsibility:</w:t>
            </w:r>
            <w:r w:rsidRPr="001C66DC">
              <w:rPr>
                <w:rFonts w:ascii="Arial" w:hAnsi="Arial" w:cs="Arial"/>
                <w:b/>
              </w:rPr>
              <w:tab/>
            </w:r>
            <w:r w:rsidR="00A22F28">
              <w:rPr>
                <w:rFonts w:ascii="Arial" w:hAnsi="Arial" w:cs="Arial"/>
                <w:b/>
              </w:rPr>
              <w:t xml:space="preserve">Deputy </w:t>
            </w:r>
            <w:r>
              <w:rPr>
                <w:rFonts w:ascii="Arial" w:hAnsi="Arial" w:cs="Arial"/>
                <w:b/>
              </w:rPr>
              <w:t xml:space="preserve">Principal </w:t>
            </w:r>
            <w:r w:rsidR="00A22F28">
              <w:rPr>
                <w:rFonts w:ascii="Arial" w:hAnsi="Arial" w:cs="Arial"/>
                <w:b/>
              </w:rPr>
              <w:t>(</w:t>
            </w:r>
            <w:r>
              <w:rPr>
                <w:rFonts w:ascii="Arial" w:hAnsi="Arial" w:cs="Arial"/>
                <w:b/>
              </w:rPr>
              <w:t>Q</w:t>
            </w:r>
            <w:r w:rsidR="00A22F28">
              <w:rPr>
                <w:rFonts w:ascii="Arial" w:hAnsi="Arial" w:cs="Arial"/>
                <w:b/>
              </w:rPr>
              <w:t>, P &amp; CS)</w:t>
            </w:r>
          </w:p>
        </w:tc>
        <w:tc>
          <w:tcPr>
            <w:tcW w:w="3120" w:type="dxa"/>
            <w:vMerge/>
            <w:tcBorders>
              <w:bottom w:val="nil"/>
              <w:right w:val="nil"/>
            </w:tcBorders>
          </w:tcPr>
          <w:p w:rsidR="005139FF" w:rsidRPr="001C66DC" w:rsidRDefault="005139FF" w:rsidP="00E868B9">
            <w:pPr>
              <w:spacing w:before="240"/>
              <w:jc w:val="center"/>
              <w:rPr>
                <w:rFonts w:ascii="Arial" w:hAnsi="Arial" w:cs="Arial"/>
                <w:b/>
                <w:sz w:val="28"/>
                <w:szCs w:val="28"/>
              </w:rPr>
            </w:pPr>
          </w:p>
        </w:tc>
      </w:tr>
    </w:tbl>
    <w:p w:rsidR="005139FF" w:rsidRDefault="005139FF" w:rsidP="005139FF">
      <w:pPr>
        <w:pStyle w:val="Title"/>
        <w:jc w:val="left"/>
        <w:rPr>
          <w:rFonts w:ascii="Arial" w:hAnsi="Arial" w:cs="Arial"/>
          <w:b w:val="0"/>
          <w:shadow/>
          <w:sz w:val="24"/>
        </w:rPr>
      </w:pPr>
    </w:p>
    <w:p w:rsidR="005139FF" w:rsidRDefault="005139FF" w:rsidP="005139FF">
      <w:pPr>
        <w:pStyle w:val="Title"/>
        <w:jc w:val="left"/>
        <w:rPr>
          <w:rFonts w:ascii="Arial" w:hAnsi="Arial" w:cs="Arial"/>
          <w:b w:val="0"/>
          <w:shadow/>
          <w:sz w:val="24"/>
        </w:rPr>
      </w:pPr>
    </w:p>
    <w:p w:rsidR="005139FF" w:rsidRDefault="005139FF" w:rsidP="005139FF">
      <w:pPr>
        <w:tabs>
          <w:tab w:val="left" w:pos="2340"/>
        </w:tabs>
        <w:rPr>
          <w:sz w:val="16"/>
        </w:rPr>
      </w:pPr>
    </w:p>
    <w:p w:rsidR="005139FF" w:rsidRDefault="005139FF" w:rsidP="005139FF">
      <w:pPr>
        <w:tabs>
          <w:tab w:val="left" w:pos="2340"/>
        </w:tabs>
        <w:rPr>
          <w:sz w:val="16"/>
        </w:rPr>
      </w:pPr>
    </w:p>
    <w:p w:rsidR="005139FF" w:rsidRDefault="005139FF" w:rsidP="0028495F">
      <w:pPr>
        <w:tabs>
          <w:tab w:val="left" w:pos="2340"/>
        </w:tabs>
        <w:jc w:val="center"/>
        <w:rPr>
          <w:sz w:val="16"/>
        </w:rPr>
      </w:pPr>
    </w:p>
    <w:p w:rsidR="005139FF" w:rsidRDefault="005139FF" w:rsidP="005139FF">
      <w:pPr>
        <w:pStyle w:val="Heading2"/>
        <w:jc w:val="center"/>
        <w:rPr>
          <w:rFonts w:ascii="Arial" w:hAnsi="Arial" w:cs="Arial"/>
          <w:b/>
          <w:bCs/>
          <w:i w:val="0"/>
          <w:iCs/>
          <w:sz w:val="28"/>
        </w:rPr>
      </w:pPr>
      <w:r>
        <w:rPr>
          <w:rFonts w:ascii="Arial" w:hAnsi="Arial" w:cs="Arial"/>
          <w:b/>
          <w:bCs/>
          <w:i w:val="0"/>
          <w:iCs/>
          <w:sz w:val="28"/>
        </w:rPr>
        <w:t>EQUALIT</w:t>
      </w:r>
      <w:r w:rsidR="006F1D00">
        <w:rPr>
          <w:rFonts w:ascii="Arial" w:hAnsi="Arial" w:cs="Arial"/>
          <w:b/>
          <w:bCs/>
          <w:i w:val="0"/>
          <w:iCs/>
          <w:sz w:val="28"/>
        </w:rPr>
        <w:t>Y</w:t>
      </w:r>
      <w:r>
        <w:rPr>
          <w:rFonts w:ascii="Arial" w:hAnsi="Arial" w:cs="Arial"/>
          <w:b/>
          <w:bCs/>
          <w:i w:val="0"/>
          <w:iCs/>
          <w:sz w:val="28"/>
        </w:rPr>
        <w:t xml:space="preserve"> AND DIVERSITY POLICY</w:t>
      </w:r>
    </w:p>
    <w:p w:rsidR="005139FF" w:rsidRDefault="005139FF" w:rsidP="005139FF">
      <w:pPr>
        <w:pStyle w:val="Title"/>
        <w:rPr>
          <w:rFonts w:ascii="Arial" w:hAnsi="Arial" w:cs="Arial"/>
          <w:sz w:val="24"/>
        </w:rPr>
      </w:pPr>
    </w:p>
    <w:p w:rsidR="005139FF" w:rsidRDefault="005139FF" w:rsidP="005139FF">
      <w:pPr>
        <w:pStyle w:val="Title"/>
        <w:rPr>
          <w:rFonts w:ascii="Arial" w:hAnsi="Arial" w:cs="Arial"/>
          <w:sz w:val="24"/>
        </w:rPr>
      </w:pPr>
    </w:p>
    <w:p w:rsidR="005139FF" w:rsidRDefault="005139FF" w:rsidP="00931E67">
      <w:pPr>
        <w:numPr>
          <w:ilvl w:val="0"/>
          <w:numId w:val="27"/>
        </w:numPr>
        <w:ind w:hanging="720"/>
        <w:rPr>
          <w:rFonts w:ascii="Arial" w:hAnsi="Arial" w:cs="Arial"/>
          <w:b/>
          <w:sz w:val="24"/>
        </w:rPr>
      </w:pPr>
      <w:r>
        <w:rPr>
          <w:rFonts w:ascii="Arial" w:hAnsi="Arial" w:cs="Arial"/>
          <w:b/>
          <w:sz w:val="24"/>
        </w:rPr>
        <w:t>Equalit</w:t>
      </w:r>
      <w:r w:rsidR="006F1D00">
        <w:rPr>
          <w:rFonts w:ascii="Arial" w:hAnsi="Arial" w:cs="Arial"/>
          <w:b/>
          <w:sz w:val="24"/>
        </w:rPr>
        <w:t>y</w:t>
      </w:r>
      <w:r>
        <w:rPr>
          <w:rFonts w:ascii="Arial" w:hAnsi="Arial" w:cs="Arial"/>
          <w:b/>
          <w:sz w:val="24"/>
        </w:rPr>
        <w:t xml:space="preserve"> and Diversity Statement</w:t>
      </w:r>
    </w:p>
    <w:p w:rsidR="005139FF" w:rsidRDefault="005139FF" w:rsidP="005139FF">
      <w:pPr>
        <w:tabs>
          <w:tab w:val="num" w:pos="720"/>
        </w:tabs>
        <w:ind w:left="720" w:hanging="720"/>
        <w:rPr>
          <w:rFonts w:ascii="Arial" w:hAnsi="Arial" w:cs="Arial"/>
          <w:b/>
          <w:sz w:val="24"/>
        </w:rPr>
      </w:pPr>
    </w:p>
    <w:p w:rsidR="000715FA" w:rsidRPr="005139FF" w:rsidRDefault="00851E8B" w:rsidP="00931E67">
      <w:pPr>
        <w:pStyle w:val="Pa1"/>
        <w:numPr>
          <w:ilvl w:val="1"/>
          <w:numId w:val="27"/>
        </w:numPr>
        <w:spacing w:after="0" w:line="240" w:lineRule="auto"/>
        <w:ind w:left="1440" w:hanging="720"/>
        <w:rPr>
          <w:b w:val="0"/>
        </w:rPr>
      </w:pPr>
      <w:r>
        <w:rPr>
          <w:b w:val="0"/>
        </w:rPr>
        <w:t>L</w:t>
      </w:r>
      <w:r w:rsidR="00A15C0D" w:rsidRPr="00FB340C">
        <w:rPr>
          <w:b w:val="0"/>
        </w:rPr>
        <w:t xml:space="preserve">eicester College </w:t>
      </w:r>
      <w:r w:rsidR="008E3BEF" w:rsidRPr="00FB340C">
        <w:rPr>
          <w:b w:val="0"/>
        </w:rPr>
        <w:t xml:space="preserve">has </w:t>
      </w:r>
      <w:r w:rsidR="007F6454" w:rsidRPr="00FB340C">
        <w:rPr>
          <w:b w:val="0"/>
          <w:i/>
        </w:rPr>
        <w:t>v</w:t>
      </w:r>
      <w:r w:rsidR="003D7F3C" w:rsidRPr="00FB340C">
        <w:rPr>
          <w:b w:val="0"/>
          <w:i/>
        </w:rPr>
        <w:t>aluing diversity and promoting equality</w:t>
      </w:r>
      <w:r w:rsidR="003D7F3C" w:rsidRPr="00FB340C">
        <w:rPr>
          <w:b w:val="0"/>
        </w:rPr>
        <w:t xml:space="preserve"> as one of its core values. </w:t>
      </w:r>
      <w:r w:rsidR="005139FF">
        <w:rPr>
          <w:b w:val="0"/>
        </w:rPr>
        <w:t xml:space="preserve"> </w:t>
      </w:r>
      <w:r w:rsidR="003D7F3C" w:rsidRPr="00FB340C">
        <w:rPr>
          <w:b w:val="0"/>
        </w:rPr>
        <w:t xml:space="preserve">These govern the way we work with each other and </w:t>
      </w:r>
      <w:r w:rsidR="003D7F3C" w:rsidRPr="005139FF">
        <w:rPr>
          <w:b w:val="0"/>
        </w:rPr>
        <w:t>our approach to al</w:t>
      </w:r>
      <w:r w:rsidR="007F6454" w:rsidRPr="005139FF">
        <w:rPr>
          <w:b w:val="0"/>
        </w:rPr>
        <w:t>l our learners and stakeholders.</w:t>
      </w:r>
    </w:p>
    <w:p w:rsidR="005139FF" w:rsidRPr="005139FF" w:rsidRDefault="005139FF" w:rsidP="005139FF">
      <w:pPr>
        <w:rPr>
          <w:rFonts w:ascii="Arial" w:hAnsi="Arial" w:cs="Arial"/>
          <w:sz w:val="24"/>
          <w:szCs w:val="24"/>
          <w:lang w:eastAsia="en-GB"/>
        </w:rPr>
      </w:pPr>
    </w:p>
    <w:p w:rsidR="007547BD" w:rsidRPr="005139FF" w:rsidRDefault="0029088A" w:rsidP="00931E67">
      <w:pPr>
        <w:pStyle w:val="Pa1"/>
        <w:numPr>
          <w:ilvl w:val="1"/>
          <w:numId w:val="27"/>
        </w:numPr>
        <w:spacing w:after="0" w:line="240" w:lineRule="auto"/>
        <w:ind w:left="1440" w:hanging="720"/>
        <w:rPr>
          <w:b w:val="0"/>
        </w:rPr>
      </w:pPr>
      <w:r w:rsidRPr="005139FF">
        <w:rPr>
          <w:b w:val="0"/>
        </w:rPr>
        <w:t>The College aims to</w:t>
      </w:r>
      <w:r w:rsidRPr="005139FF">
        <w:rPr>
          <w:b w:val="0"/>
          <w:i/>
        </w:rPr>
        <w:t xml:space="preserve"> </w:t>
      </w:r>
      <w:r w:rsidR="00A15C0D" w:rsidRPr="005139FF">
        <w:rPr>
          <w:b w:val="0"/>
        </w:rPr>
        <w:t>pro</w:t>
      </w:r>
      <w:r w:rsidR="004D2FED" w:rsidRPr="005139FF">
        <w:rPr>
          <w:b w:val="0"/>
        </w:rPr>
        <w:t>mote</w:t>
      </w:r>
      <w:r w:rsidR="00A15C0D" w:rsidRPr="005139FF">
        <w:rPr>
          <w:b w:val="0"/>
        </w:rPr>
        <w:t xml:space="preserve"> </w:t>
      </w:r>
      <w:r w:rsidRPr="005139FF">
        <w:rPr>
          <w:b w:val="0"/>
        </w:rPr>
        <w:t>e</w:t>
      </w:r>
      <w:r w:rsidR="00A15C0D" w:rsidRPr="005139FF">
        <w:rPr>
          <w:b w:val="0"/>
        </w:rPr>
        <w:t xml:space="preserve">qual opportunities for </w:t>
      </w:r>
      <w:r w:rsidR="00D44D80" w:rsidRPr="005139FF">
        <w:rPr>
          <w:b w:val="0"/>
        </w:rPr>
        <w:t xml:space="preserve">potential and current </w:t>
      </w:r>
      <w:r w:rsidRPr="005139FF">
        <w:rPr>
          <w:b w:val="0"/>
        </w:rPr>
        <w:t>staff</w:t>
      </w:r>
      <w:r w:rsidR="00D44D80" w:rsidRPr="005139FF">
        <w:rPr>
          <w:b w:val="0"/>
        </w:rPr>
        <w:t xml:space="preserve">, </w:t>
      </w:r>
      <w:r w:rsidRPr="005139FF">
        <w:rPr>
          <w:b w:val="0"/>
        </w:rPr>
        <w:t>students</w:t>
      </w:r>
      <w:r w:rsidR="007F6454" w:rsidRPr="005139FF">
        <w:rPr>
          <w:b w:val="0"/>
        </w:rPr>
        <w:t>, visitors</w:t>
      </w:r>
      <w:r w:rsidR="00DA7C60" w:rsidRPr="005139FF">
        <w:rPr>
          <w:b w:val="0"/>
        </w:rPr>
        <w:t xml:space="preserve"> </w:t>
      </w:r>
      <w:r w:rsidRPr="005139FF">
        <w:rPr>
          <w:b w:val="0"/>
        </w:rPr>
        <w:t xml:space="preserve">and other stakeholders, </w:t>
      </w:r>
      <w:r w:rsidR="00305A06" w:rsidRPr="005139FF">
        <w:rPr>
          <w:b w:val="0"/>
        </w:rPr>
        <w:t xml:space="preserve">and will actively implement all of its equalities policies in order to </w:t>
      </w:r>
      <w:r w:rsidR="00305A06" w:rsidRPr="005139FF">
        <w:rPr>
          <w:b w:val="0"/>
          <w:bCs/>
        </w:rPr>
        <w:t xml:space="preserve">combat discrimination and </w:t>
      </w:r>
      <w:r w:rsidR="007F6454" w:rsidRPr="005139FF">
        <w:rPr>
          <w:b w:val="0"/>
          <w:bCs/>
        </w:rPr>
        <w:t>to promote good relations between different groups</w:t>
      </w:r>
      <w:r w:rsidR="00305A06" w:rsidRPr="005139FF">
        <w:rPr>
          <w:b w:val="0"/>
          <w:bCs/>
        </w:rPr>
        <w:t>.</w:t>
      </w:r>
      <w:r w:rsidR="006A2DD8" w:rsidRPr="005139FF">
        <w:rPr>
          <w:b w:val="0"/>
        </w:rPr>
        <w:t xml:space="preserve"> </w:t>
      </w:r>
    </w:p>
    <w:p w:rsidR="005139FF" w:rsidRPr="005139FF" w:rsidRDefault="005139FF" w:rsidP="005139FF">
      <w:pPr>
        <w:rPr>
          <w:rFonts w:ascii="Arial" w:hAnsi="Arial" w:cs="Arial"/>
          <w:sz w:val="24"/>
          <w:szCs w:val="24"/>
          <w:lang w:eastAsia="en-GB"/>
        </w:rPr>
      </w:pPr>
    </w:p>
    <w:p w:rsidR="007547BD" w:rsidRPr="005139FF" w:rsidRDefault="00A15C0D" w:rsidP="00931E67">
      <w:pPr>
        <w:pStyle w:val="Pa1"/>
        <w:numPr>
          <w:ilvl w:val="1"/>
          <w:numId w:val="27"/>
        </w:numPr>
        <w:spacing w:after="0" w:line="240" w:lineRule="auto"/>
        <w:ind w:left="1440" w:hanging="720"/>
        <w:rPr>
          <w:b w:val="0"/>
        </w:rPr>
      </w:pPr>
      <w:r w:rsidRPr="005139FF">
        <w:rPr>
          <w:b w:val="0"/>
        </w:rPr>
        <w:t xml:space="preserve">We </w:t>
      </w:r>
      <w:r w:rsidR="00D44D80" w:rsidRPr="005139FF">
        <w:rPr>
          <w:b w:val="0"/>
        </w:rPr>
        <w:t>are pro</w:t>
      </w:r>
      <w:r w:rsidR="00F45427" w:rsidRPr="005139FF">
        <w:rPr>
          <w:b w:val="0"/>
        </w:rPr>
        <w:t>u</w:t>
      </w:r>
      <w:r w:rsidR="00D44D80" w:rsidRPr="005139FF">
        <w:rPr>
          <w:b w:val="0"/>
        </w:rPr>
        <w:t xml:space="preserve">d to be located in a </w:t>
      </w:r>
      <w:r w:rsidR="00F45427" w:rsidRPr="005139FF">
        <w:rPr>
          <w:b w:val="0"/>
        </w:rPr>
        <w:t>c</w:t>
      </w:r>
      <w:r w:rsidR="00D44D80" w:rsidRPr="005139FF">
        <w:rPr>
          <w:b w:val="0"/>
        </w:rPr>
        <w:t>ity such as Leicester</w:t>
      </w:r>
      <w:r w:rsidR="002A1B42" w:rsidRPr="005139FF">
        <w:rPr>
          <w:b w:val="0"/>
        </w:rPr>
        <w:t>,</w:t>
      </w:r>
      <w:r w:rsidR="00D44D80" w:rsidRPr="005139FF">
        <w:rPr>
          <w:b w:val="0"/>
        </w:rPr>
        <w:t xml:space="preserve"> and </w:t>
      </w:r>
      <w:r w:rsidRPr="005139FF">
        <w:rPr>
          <w:b w:val="0"/>
        </w:rPr>
        <w:t xml:space="preserve">value the diversity of </w:t>
      </w:r>
      <w:r w:rsidR="00F45427" w:rsidRPr="005139FF">
        <w:rPr>
          <w:b w:val="0"/>
        </w:rPr>
        <w:t xml:space="preserve">all </w:t>
      </w:r>
      <w:r w:rsidRPr="005139FF">
        <w:rPr>
          <w:b w:val="0"/>
        </w:rPr>
        <w:t>the communities we serve</w:t>
      </w:r>
      <w:r w:rsidR="002A1B42" w:rsidRPr="005139FF">
        <w:rPr>
          <w:b w:val="0"/>
        </w:rPr>
        <w:t xml:space="preserve">. </w:t>
      </w:r>
      <w:r w:rsidR="005139FF" w:rsidRPr="005139FF">
        <w:rPr>
          <w:b w:val="0"/>
        </w:rPr>
        <w:t xml:space="preserve"> </w:t>
      </w:r>
      <w:r w:rsidR="002A1B42" w:rsidRPr="005139FF">
        <w:rPr>
          <w:b w:val="0"/>
        </w:rPr>
        <w:t xml:space="preserve">We acknowledge and </w:t>
      </w:r>
      <w:r w:rsidR="00F45427" w:rsidRPr="005139FF">
        <w:rPr>
          <w:b w:val="0"/>
        </w:rPr>
        <w:t>celebrate</w:t>
      </w:r>
      <w:r w:rsidRPr="005139FF">
        <w:rPr>
          <w:b w:val="0"/>
        </w:rPr>
        <w:t xml:space="preserve"> </w:t>
      </w:r>
      <w:r w:rsidR="00F45427" w:rsidRPr="005139FF">
        <w:rPr>
          <w:b w:val="0"/>
        </w:rPr>
        <w:t xml:space="preserve">the </w:t>
      </w:r>
      <w:r w:rsidRPr="005139FF">
        <w:rPr>
          <w:b w:val="0"/>
        </w:rPr>
        <w:t>differen</w:t>
      </w:r>
      <w:r w:rsidR="00F45427" w:rsidRPr="005139FF">
        <w:rPr>
          <w:b w:val="0"/>
        </w:rPr>
        <w:t>t backgrounds, cultures, languages,</w:t>
      </w:r>
      <w:r w:rsidR="002A1B42" w:rsidRPr="005139FF">
        <w:rPr>
          <w:b w:val="0"/>
        </w:rPr>
        <w:t xml:space="preserve"> </w:t>
      </w:r>
      <w:r w:rsidR="00F45427" w:rsidRPr="005139FF">
        <w:rPr>
          <w:b w:val="0"/>
        </w:rPr>
        <w:t>abilities and beliefs of our learners and staff.</w:t>
      </w:r>
      <w:r w:rsidR="002A1B42" w:rsidRPr="005139FF">
        <w:rPr>
          <w:b w:val="0"/>
        </w:rPr>
        <w:t xml:space="preserve"> </w:t>
      </w:r>
      <w:r w:rsidR="005139FF" w:rsidRPr="005139FF">
        <w:rPr>
          <w:b w:val="0"/>
        </w:rPr>
        <w:t xml:space="preserve"> </w:t>
      </w:r>
      <w:r w:rsidR="002A1B42" w:rsidRPr="005139FF">
        <w:rPr>
          <w:b w:val="0"/>
        </w:rPr>
        <w:t xml:space="preserve">The College </w:t>
      </w:r>
      <w:r w:rsidR="00AA62DA" w:rsidRPr="005139FF">
        <w:rPr>
          <w:b w:val="0"/>
        </w:rPr>
        <w:t>aims</w:t>
      </w:r>
      <w:r w:rsidR="002A1B42" w:rsidRPr="005139FF">
        <w:rPr>
          <w:b w:val="0"/>
        </w:rPr>
        <w:t xml:space="preserve"> to promote community cohesion</w:t>
      </w:r>
      <w:r w:rsidR="00AA62DA" w:rsidRPr="005139FF">
        <w:rPr>
          <w:b w:val="0"/>
        </w:rPr>
        <w:t>, and to provide a safe and harmonious learning environment where e</w:t>
      </w:r>
      <w:r w:rsidR="007F6454" w:rsidRPr="005139FF">
        <w:rPr>
          <w:b w:val="0"/>
        </w:rPr>
        <w:t>veryone feels that they belong.</w:t>
      </w:r>
    </w:p>
    <w:p w:rsidR="005139FF" w:rsidRPr="005139FF" w:rsidRDefault="005139FF" w:rsidP="005139FF">
      <w:pPr>
        <w:rPr>
          <w:rFonts w:ascii="Arial" w:hAnsi="Arial" w:cs="Arial"/>
          <w:sz w:val="24"/>
          <w:szCs w:val="24"/>
          <w:lang w:eastAsia="en-GB"/>
        </w:rPr>
      </w:pPr>
    </w:p>
    <w:p w:rsidR="007547BD" w:rsidRPr="005139FF" w:rsidRDefault="00A15C0D" w:rsidP="00931E67">
      <w:pPr>
        <w:pStyle w:val="Pa1"/>
        <w:numPr>
          <w:ilvl w:val="1"/>
          <w:numId w:val="27"/>
        </w:numPr>
        <w:spacing w:after="0" w:line="240" w:lineRule="auto"/>
        <w:ind w:left="1440" w:hanging="720"/>
        <w:rPr>
          <w:b w:val="0"/>
        </w:rPr>
      </w:pPr>
      <w:r w:rsidRPr="005139FF">
        <w:rPr>
          <w:b w:val="0"/>
        </w:rPr>
        <w:t xml:space="preserve">The College </w:t>
      </w:r>
      <w:r w:rsidR="004D2FED" w:rsidRPr="005139FF">
        <w:rPr>
          <w:b w:val="0"/>
        </w:rPr>
        <w:t xml:space="preserve">works within the </w:t>
      </w:r>
      <w:r w:rsidR="007E1D72" w:rsidRPr="005139FF">
        <w:rPr>
          <w:b w:val="0"/>
        </w:rPr>
        <w:t xml:space="preserve">existing </w:t>
      </w:r>
      <w:r w:rsidR="00FB66C3" w:rsidRPr="005139FF">
        <w:rPr>
          <w:b w:val="0"/>
        </w:rPr>
        <w:t>legislation</w:t>
      </w:r>
      <w:r w:rsidR="006F1D00">
        <w:rPr>
          <w:b w:val="0"/>
        </w:rPr>
        <w:t xml:space="preserve"> relating to equality and diversity</w:t>
      </w:r>
      <w:r w:rsidR="004D2FED" w:rsidRPr="005139FF">
        <w:rPr>
          <w:b w:val="0"/>
        </w:rPr>
        <w:t>,</w:t>
      </w:r>
      <w:r w:rsidR="00FB66C3" w:rsidRPr="005139FF">
        <w:rPr>
          <w:b w:val="0"/>
        </w:rPr>
        <w:t xml:space="preserve"> and </w:t>
      </w:r>
      <w:r w:rsidR="004D2FED" w:rsidRPr="005139FF">
        <w:rPr>
          <w:b w:val="0"/>
        </w:rPr>
        <w:t>will take a range of actions</w:t>
      </w:r>
      <w:r w:rsidR="001278A6">
        <w:rPr>
          <w:b w:val="0"/>
        </w:rPr>
        <w:t xml:space="preserve"> each year</w:t>
      </w:r>
      <w:r w:rsidR="004D2FED" w:rsidRPr="005139FF">
        <w:rPr>
          <w:b w:val="0"/>
        </w:rPr>
        <w:t xml:space="preserve"> to ensure it meets its general and specific </w:t>
      </w:r>
      <w:r w:rsidR="00EE0084" w:rsidRPr="005139FF">
        <w:rPr>
          <w:b w:val="0"/>
        </w:rPr>
        <w:t xml:space="preserve">public sector </w:t>
      </w:r>
      <w:r w:rsidR="004D2FED" w:rsidRPr="005139FF">
        <w:rPr>
          <w:b w:val="0"/>
        </w:rPr>
        <w:t>duties</w:t>
      </w:r>
      <w:r w:rsidR="007E1D72" w:rsidRPr="005139FF">
        <w:rPr>
          <w:b w:val="0"/>
        </w:rPr>
        <w:t xml:space="preserve">. </w:t>
      </w:r>
      <w:r w:rsidR="005139FF" w:rsidRPr="005139FF">
        <w:rPr>
          <w:b w:val="0"/>
        </w:rPr>
        <w:t xml:space="preserve"> </w:t>
      </w:r>
      <w:r w:rsidR="007E1D72" w:rsidRPr="005139FF">
        <w:rPr>
          <w:b w:val="0"/>
        </w:rPr>
        <w:t xml:space="preserve">We are </w:t>
      </w:r>
      <w:r w:rsidRPr="005139FF">
        <w:rPr>
          <w:b w:val="0"/>
        </w:rPr>
        <w:t>opposed to</w:t>
      </w:r>
      <w:r w:rsidR="007F6454" w:rsidRPr="005139FF">
        <w:rPr>
          <w:b w:val="0"/>
        </w:rPr>
        <w:t>,</w:t>
      </w:r>
      <w:r w:rsidRPr="005139FF">
        <w:rPr>
          <w:b w:val="0"/>
        </w:rPr>
        <w:t xml:space="preserve"> </w:t>
      </w:r>
      <w:r w:rsidR="007F6454" w:rsidRPr="005139FF">
        <w:rPr>
          <w:b w:val="0"/>
        </w:rPr>
        <w:t>and will tackle</w:t>
      </w:r>
      <w:r w:rsidR="001278A6">
        <w:rPr>
          <w:b w:val="0"/>
        </w:rPr>
        <w:t>,</w:t>
      </w:r>
      <w:r w:rsidR="007F6454" w:rsidRPr="005139FF">
        <w:rPr>
          <w:b w:val="0"/>
        </w:rPr>
        <w:t xml:space="preserve"> any </w:t>
      </w:r>
      <w:r w:rsidR="003D7F3C" w:rsidRPr="005139FF">
        <w:rPr>
          <w:b w:val="0"/>
        </w:rPr>
        <w:t xml:space="preserve">harassment and </w:t>
      </w:r>
      <w:r w:rsidRPr="005139FF">
        <w:rPr>
          <w:b w:val="0"/>
        </w:rPr>
        <w:t xml:space="preserve">all </w:t>
      </w:r>
      <w:r w:rsidR="003D7F3C" w:rsidRPr="005139FF">
        <w:rPr>
          <w:b w:val="0"/>
        </w:rPr>
        <w:t xml:space="preserve">other </w:t>
      </w:r>
      <w:r w:rsidRPr="005139FF">
        <w:rPr>
          <w:b w:val="0"/>
        </w:rPr>
        <w:t xml:space="preserve">discriminatory attitudes and behaviours, particularly in relation to </w:t>
      </w:r>
      <w:r w:rsidR="00752356">
        <w:rPr>
          <w:b w:val="0"/>
        </w:rPr>
        <w:t>the protected characteristics of the Equality Act i.e. age, dis</w:t>
      </w:r>
      <w:r w:rsidRPr="005139FF">
        <w:rPr>
          <w:b w:val="0"/>
        </w:rPr>
        <w:t>ability, ethnic</w:t>
      </w:r>
      <w:r w:rsidR="007E1D72" w:rsidRPr="005139FF">
        <w:rPr>
          <w:b w:val="0"/>
        </w:rPr>
        <w:t>ity</w:t>
      </w:r>
      <w:r w:rsidRPr="005139FF">
        <w:rPr>
          <w:b w:val="0"/>
        </w:rPr>
        <w:t>,</w:t>
      </w:r>
      <w:r w:rsidR="007E1D72" w:rsidRPr="005139FF">
        <w:rPr>
          <w:b w:val="0"/>
        </w:rPr>
        <w:t xml:space="preserve"> </w:t>
      </w:r>
      <w:r w:rsidR="00752356">
        <w:rPr>
          <w:b w:val="0"/>
        </w:rPr>
        <w:t xml:space="preserve">(including race, </w:t>
      </w:r>
      <w:r w:rsidR="007E1D72" w:rsidRPr="005139FF">
        <w:rPr>
          <w:b w:val="0"/>
        </w:rPr>
        <w:t xml:space="preserve">colour, </w:t>
      </w:r>
      <w:r w:rsidR="001278A6">
        <w:rPr>
          <w:b w:val="0"/>
        </w:rPr>
        <w:t>nationality</w:t>
      </w:r>
      <w:r w:rsidR="00752356">
        <w:rPr>
          <w:b w:val="0"/>
        </w:rPr>
        <w:t>)</w:t>
      </w:r>
      <w:r w:rsidR="001278A6">
        <w:rPr>
          <w:b w:val="0"/>
        </w:rPr>
        <w:t>,</w:t>
      </w:r>
      <w:r w:rsidR="00752356">
        <w:rPr>
          <w:b w:val="0"/>
        </w:rPr>
        <w:t xml:space="preserve"> </w:t>
      </w:r>
      <w:r w:rsidRPr="005139FF">
        <w:rPr>
          <w:b w:val="0"/>
        </w:rPr>
        <w:t>gender</w:t>
      </w:r>
      <w:r w:rsidR="001278A6">
        <w:rPr>
          <w:b w:val="0"/>
        </w:rPr>
        <w:t>,</w:t>
      </w:r>
      <w:r w:rsidR="00EE0084" w:rsidRPr="005139FF">
        <w:rPr>
          <w:b w:val="0"/>
        </w:rPr>
        <w:t xml:space="preserve"> gender reassignment</w:t>
      </w:r>
      <w:r w:rsidRPr="005139FF">
        <w:rPr>
          <w:b w:val="0"/>
        </w:rPr>
        <w:t xml:space="preserve">, </w:t>
      </w:r>
      <w:r w:rsidR="001278A6">
        <w:rPr>
          <w:b w:val="0"/>
        </w:rPr>
        <w:t>marriage or civil partnership</w:t>
      </w:r>
      <w:r w:rsidRPr="005139FF">
        <w:rPr>
          <w:b w:val="0"/>
        </w:rPr>
        <w:t xml:space="preserve">, </w:t>
      </w:r>
      <w:r w:rsidR="001278A6">
        <w:rPr>
          <w:b w:val="0"/>
        </w:rPr>
        <w:t xml:space="preserve">pregnancy and maternity, </w:t>
      </w:r>
      <w:r w:rsidRPr="005139FF">
        <w:rPr>
          <w:b w:val="0"/>
        </w:rPr>
        <w:t>religion</w:t>
      </w:r>
      <w:r w:rsidR="007E1D72" w:rsidRPr="005139FF">
        <w:rPr>
          <w:b w:val="0"/>
        </w:rPr>
        <w:t xml:space="preserve"> and belief</w:t>
      </w:r>
      <w:r w:rsidR="00752356">
        <w:rPr>
          <w:b w:val="0"/>
        </w:rPr>
        <w:t xml:space="preserve"> and</w:t>
      </w:r>
      <w:r w:rsidRPr="005139FF">
        <w:rPr>
          <w:b w:val="0"/>
        </w:rPr>
        <w:t xml:space="preserve"> sexual</w:t>
      </w:r>
      <w:r w:rsidR="001278A6">
        <w:rPr>
          <w:b w:val="0"/>
        </w:rPr>
        <w:t xml:space="preserve"> orientation</w:t>
      </w:r>
      <w:r w:rsidR="007E1D72" w:rsidRPr="005139FF">
        <w:rPr>
          <w:b w:val="0"/>
        </w:rPr>
        <w:t>,</w:t>
      </w:r>
      <w:r w:rsidR="00752356">
        <w:rPr>
          <w:b w:val="0"/>
        </w:rPr>
        <w:t xml:space="preserve"> but also in relation to</w:t>
      </w:r>
      <w:r w:rsidR="007E1D72" w:rsidRPr="005139FF">
        <w:rPr>
          <w:b w:val="0"/>
        </w:rPr>
        <w:t xml:space="preserve"> s</w:t>
      </w:r>
      <w:r w:rsidRPr="005139FF">
        <w:rPr>
          <w:b w:val="0"/>
        </w:rPr>
        <w:t>ocial background</w:t>
      </w:r>
      <w:r w:rsidR="007E1D72" w:rsidRPr="005139FF">
        <w:rPr>
          <w:b w:val="0"/>
        </w:rPr>
        <w:t>, class</w:t>
      </w:r>
      <w:r w:rsidRPr="005139FF">
        <w:rPr>
          <w:b w:val="0"/>
        </w:rPr>
        <w:t xml:space="preserve"> and trade union </w:t>
      </w:r>
      <w:r w:rsidR="00EE0084" w:rsidRPr="005139FF">
        <w:rPr>
          <w:b w:val="0"/>
        </w:rPr>
        <w:t>a</w:t>
      </w:r>
      <w:r w:rsidR="003D7F3C" w:rsidRPr="005139FF">
        <w:rPr>
          <w:b w:val="0"/>
        </w:rPr>
        <w:t>f</w:t>
      </w:r>
      <w:r w:rsidR="00EE0084" w:rsidRPr="005139FF">
        <w:rPr>
          <w:b w:val="0"/>
        </w:rPr>
        <w:t>filiation</w:t>
      </w:r>
      <w:r w:rsidRPr="005139FF">
        <w:rPr>
          <w:b w:val="0"/>
        </w:rPr>
        <w:t>.</w:t>
      </w:r>
      <w:r w:rsidR="007F6454" w:rsidRPr="005139FF">
        <w:rPr>
          <w:b w:val="0"/>
        </w:rPr>
        <w:t xml:space="preserve"> </w:t>
      </w:r>
    </w:p>
    <w:p w:rsidR="005139FF" w:rsidRPr="005139FF" w:rsidRDefault="005139FF" w:rsidP="005139FF">
      <w:pPr>
        <w:rPr>
          <w:rFonts w:ascii="Arial" w:hAnsi="Arial" w:cs="Arial"/>
          <w:sz w:val="24"/>
          <w:szCs w:val="24"/>
          <w:lang w:eastAsia="en-GB"/>
        </w:rPr>
      </w:pPr>
    </w:p>
    <w:p w:rsidR="00A15C0D" w:rsidRDefault="00205045" w:rsidP="00931E67">
      <w:pPr>
        <w:pStyle w:val="Pa1"/>
        <w:numPr>
          <w:ilvl w:val="1"/>
          <w:numId w:val="27"/>
        </w:numPr>
        <w:spacing w:after="0" w:line="240" w:lineRule="auto"/>
        <w:ind w:left="1440" w:hanging="720"/>
        <w:jc w:val="both"/>
        <w:rPr>
          <w:b w:val="0"/>
        </w:rPr>
      </w:pPr>
      <w:r w:rsidRPr="005139FF">
        <w:rPr>
          <w:b w:val="0"/>
        </w:rPr>
        <w:t xml:space="preserve">We will </w:t>
      </w:r>
      <w:r w:rsidR="003D7F3C" w:rsidRPr="005139FF">
        <w:rPr>
          <w:b w:val="0"/>
        </w:rPr>
        <w:t xml:space="preserve">continue to </w:t>
      </w:r>
      <w:r w:rsidRPr="005139FF">
        <w:rPr>
          <w:b w:val="0"/>
        </w:rPr>
        <w:t>take positive action to address any under-r</w:t>
      </w:r>
      <w:r w:rsidR="00EE0084" w:rsidRPr="005139FF">
        <w:rPr>
          <w:b w:val="0"/>
        </w:rPr>
        <w:t>e</w:t>
      </w:r>
      <w:r w:rsidRPr="005139FF">
        <w:rPr>
          <w:b w:val="0"/>
        </w:rPr>
        <w:t>pres</w:t>
      </w:r>
      <w:r w:rsidR="00EE0084" w:rsidRPr="005139FF">
        <w:rPr>
          <w:b w:val="0"/>
        </w:rPr>
        <w:t>e</w:t>
      </w:r>
      <w:r w:rsidRPr="005139FF">
        <w:rPr>
          <w:b w:val="0"/>
        </w:rPr>
        <w:t>ntation in the student or s</w:t>
      </w:r>
      <w:r w:rsidR="00EE0084" w:rsidRPr="005139FF">
        <w:rPr>
          <w:b w:val="0"/>
        </w:rPr>
        <w:t>t</w:t>
      </w:r>
      <w:r w:rsidRPr="005139FF">
        <w:rPr>
          <w:b w:val="0"/>
        </w:rPr>
        <w:t xml:space="preserve">aff </w:t>
      </w:r>
      <w:r w:rsidR="00EE0084" w:rsidRPr="005139FF">
        <w:rPr>
          <w:b w:val="0"/>
        </w:rPr>
        <w:t>p</w:t>
      </w:r>
      <w:r w:rsidRPr="005139FF">
        <w:rPr>
          <w:b w:val="0"/>
        </w:rPr>
        <w:t>rofile</w:t>
      </w:r>
      <w:r w:rsidR="00EE0084" w:rsidRPr="005139FF">
        <w:rPr>
          <w:b w:val="0"/>
        </w:rPr>
        <w:t>,</w:t>
      </w:r>
      <w:r w:rsidRPr="005139FF">
        <w:rPr>
          <w:b w:val="0"/>
        </w:rPr>
        <w:t xml:space="preserve"> and to t</w:t>
      </w:r>
      <w:r w:rsidR="00EE0084" w:rsidRPr="005139FF">
        <w:rPr>
          <w:b w:val="0"/>
        </w:rPr>
        <w:t>a</w:t>
      </w:r>
      <w:r w:rsidRPr="005139FF">
        <w:rPr>
          <w:b w:val="0"/>
        </w:rPr>
        <w:t xml:space="preserve">ckle any gaps in </w:t>
      </w:r>
      <w:r w:rsidR="00EE0084" w:rsidRPr="005139FF">
        <w:rPr>
          <w:b w:val="0"/>
        </w:rPr>
        <w:t xml:space="preserve">the </w:t>
      </w:r>
      <w:r w:rsidRPr="005139FF">
        <w:rPr>
          <w:b w:val="0"/>
        </w:rPr>
        <w:t>success</w:t>
      </w:r>
      <w:r w:rsidR="00EE0084" w:rsidRPr="005139FF">
        <w:rPr>
          <w:b w:val="0"/>
        </w:rPr>
        <w:t>,</w:t>
      </w:r>
      <w:r w:rsidRPr="005139FF">
        <w:rPr>
          <w:b w:val="0"/>
        </w:rPr>
        <w:t xml:space="preserve"> retention or achievement rates for any </w:t>
      </w:r>
      <w:r w:rsidR="003D7F3C" w:rsidRPr="005139FF">
        <w:rPr>
          <w:b w:val="0"/>
        </w:rPr>
        <w:t>equalit</w:t>
      </w:r>
      <w:r w:rsidR="001278A6">
        <w:rPr>
          <w:b w:val="0"/>
        </w:rPr>
        <w:t>y</w:t>
      </w:r>
      <w:r w:rsidR="003D7F3C" w:rsidRPr="005139FF">
        <w:rPr>
          <w:b w:val="0"/>
        </w:rPr>
        <w:t xml:space="preserve"> </w:t>
      </w:r>
      <w:r w:rsidRPr="005139FF">
        <w:rPr>
          <w:b w:val="0"/>
        </w:rPr>
        <w:t>group.</w:t>
      </w:r>
      <w:r w:rsidR="003D1499" w:rsidRPr="005139FF">
        <w:rPr>
          <w:b w:val="0"/>
        </w:rPr>
        <w:t xml:space="preserve"> We will </w:t>
      </w:r>
      <w:r w:rsidR="003D7F3C" w:rsidRPr="005139FF">
        <w:rPr>
          <w:b w:val="0"/>
        </w:rPr>
        <w:t xml:space="preserve">also </w:t>
      </w:r>
      <w:r w:rsidR="003D1499" w:rsidRPr="005139FF">
        <w:rPr>
          <w:b w:val="0"/>
        </w:rPr>
        <w:t xml:space="preserve">work to eliminate any barriers that might inhibit the success or progression of any </w:t>
      </w:r>
      <w:r w:rsidR="00305A06" w:rsidRPr="005139FF">
        <w:rPr>
          <w:b w:val="0"/>
        </w:rPr>
        <w:t xml:space="preserve">groups of </w:t>
      </w:r>
      <w:r w:rsidR="003D1499" w:rsidRPr="005139FF">
        <w:rPr>
          <w:b w:val="0"/>
        </w:rPr>
        <w:t>s</w:t>
      </w:r>
      <w:r w:rsidR="007F6454" w:rsidRPr="005139FF">
        <w:rPr>
          <w:b w:val="0"/>
        </w:rPr>
        <w:t>tudents or staff.</w:t>
      </w:r>
    </w:p>
    <w:p w:rsidR="005139FF" w:rsidRDefault="005139FF" w:rsidP="005139FF">
      <w:pPr>
        <w:rPr>
          <w:lang w:eastAsia="en-GB"/>
        </w:rPr>
      </w:pPr>
    </w:p>
    <w:p w:rsidR="005139FF" w:rsidRDefault="005139FF" w:rsidP="005139FF">
      <w:pPr>
        <w:rPr>
          <w:lang w:eastAsia="en-GB"/>
        </w:rPr>
      </w:pPr>
    </w:p>
    <w:p w:rsidR="005139FF" w:rsidRDefault="005139FF" w:rsidP="005139FF">
      <w:pPr>
        <w:rPr>
          <w:lang w:eastAsia="en-GB"/>
        </w:rPr>
      </w:pPr>
    </w:p>
    <w:p w:rsidR="007547BD" w:rsidRPr="00417F54" w:rsidRDefault="007547BD" w:rsidP="00931E67">
      <w:pPr>
        <w:numPr>
          <w:ilvl w:val="0"/>
          <w:numId w:val="27"/>
        </w:numPr>
        <w:ind w:hanging="720"/>
        <w:jc w:val="both"/>
        <w:rPr>
          <w:rFonts w:ascii="Arial" w:hAnsi="Arial" w:cs="Arial"/>
          <w:b/>
          <w:sz w:val="24"/>
          <w:szCs w:val="24"/>
        </w:rPr>
      </w:pPr>
      <w:r w:rsidRPr="00417F54">
        <w:rPr>
          <w:rFonts w:ascii="Arial" w:hAnsi="Arial" w:cs="Arial"/>
          <w:b/>
          <w:sz w:val="24"/>
          <w:szCs w:val="24"/>
        </w:rPr>
        <w:t>The Legal Framework</w:t>
      </w:r>
    </w:p>
    <w:p w:rsidR="005139FF" w:rsidRPr="005139FF" w:rsidRDefault="005139FF" w:rsidP="005139FF">
      <w:pPr>
        <w:ind w:left="720"/>
        <w:jc w:val="both"/>
        <w:rPr>
          <w:rFonts w:ascii="Arial" w:hAnsi="Arial" w:cs="Arial"/>
          <w:sz w:val="24"/>
          <w:szCs w:val="24"/>
        </w:rPr>
      </w:pPr>
    </w:p>
    <w:p w:rsidR="003A6B9A" w:rsidRDefault="00A15C0D" w:rsidP="001278A6">
      <w:pPr>
        <w:pStyle w:val="Pa1"/>
        <w:numPr>
          <w:ilvl w:val="1"/>
          <w:numId w:val="27"/>
        </w:numPr>
        <w:spacing w:after="0" w:line="240" w:lineRule="auto"/>
        <w:ind w:left="1440" w:hanging="720"/>
        <w:rPr>
          <w:b w:val="0"/>
        </w:rPr>
      </w:pPr>
      <w:r w:rsidRPr="005139FF">
        <w:rPr>
          <w:b w:val="0"/>
        </w:rPr>
        <w:t xml:space="preserve">The College will comply with the </w:t>
      </w:r>
      <w:r w:rsidR="003A6B9A" w:rsidRPr="005139FF">
        <w:rPr>
          <w:b w:val="0"/>
        </w:rPr>
        <w:t>current</w:t>
      </w:r>
      <w:r w:rsidR="00F81BB3" w:rsidRPr="005139FF">
        <w:rPr>
          <w:b w:val="0"/>
        </w:rPr>
        <w:t xml:space="preserve"> </w:t>
      </w:r>
      <w:r w:rsidRPr="005139FF">
        <w:rPr>
          <w:b w:val="0"/>
        </w:rPr>
        <w:t xml:space="preserve">legal framework </w:t>
      </w:r>
      <w:r w:rsidR="001278A6">
        <w:rPr>
          <w:b w:val="0"/>
        </w:rPr>
        <w:t xml:space="preserve">of the Equality Act </w:t>
      </w:r>
      <w:r w:rsidRPr="005139FF">
        <w:rPr>
          <w:b w:val="0"/>
        </w:rPr>
        <w:t xml:space="preserve">in </w:t>
      </w:r>
      <w:r w:rsidRPr="006445FA">
        <w:rPr>
          <w:b w:val="0"/>
        </w:rPr>
        <w:t>both its spirit and letter.</w:t>
      </w:r>
      <w:r w:rsidR="003A6B9A" w:rsidRPr="006445FA">
        <w:rPr>
          <w:b w:val="0"/>
        </w:rPr>
        <w:t xml:space="preserve"> </w:t>
      </w:r>
    </w:p>
    <w:p w:rsidR="001278A6" w:rsidRPr="001278A6" w:rsidRDefault="001278A6" w:rsidP="001278A6">
      <w:pPr>
        <w:rPr>
          <w:lang w:eastAsia="en-GB"/>
        </w:rPr>
      </w:pPr>
    </w:p>
    <w:p w:rsidR="00687D55" w:rsidRDefault="00417F54" w:rsidP="005139FF">
      <w:pPr>
        <w:pStyle w:val="Pa1"/>
        <w:numPr>
          <w:ilvl w:val="0"/>
          <w:numId w:val="0"/>
        </w:numPr>
        <w:tabs>
          <w:tab w:val="left" w:pos="1440"/>
        </w:tabs>
        <w:spacing w:after="0" w:line="240" w:lineRule="auto"/>
        <w:ind w:left="1440" w:hanging="720"/>
        <w:rPr>
          <w:b w:val="0"/>
        </w:rPr>
      </w:pPr>
      <w:r>
        <w:rPr>
          <w:b w:val="0"/>
        </w:rPr>
        <w:t>2.2</w:t>
      </w:r>
      <w:r>
        <w:rPr>
          <w:b w:val="0"/>
        </w:rPr>
        <w:tab/>
      </w:r>
      <w:r w:rsidR="007073A8" w:rsidRPr="00FB340C">
        <w:rPr>
          <w:b w:val="0"/>
        </w:rPr>
        <w:t xml:space="preserve">The College will take a holistic approach to work </w:t>
      </w:r>
      <w:r w:rsidR="00687D55">
        <w:rPr>
          <w:b w:val="0"/>
        </w:rPr>
        <w:t>on Equalit</w:t>
      </w:r>
      <w:r w:rsidR="001278A6">
        <w:rPr>
          <w:b w:val="0"/>
        </w:rPr>
        <w:t xml:space="preserve">y </w:t>
      </w:r>
      <w:r w:rsidR="00687D55">
        <w:rPr>
          <w:b w:val="0"/>
        </w:rPr>
        <w:t xml:space="preserve">and Diversity, </w:t>
      </w:r>
      <w:r w:rsidR="007073A8" w:rsidRPr="00FB340C">
        <w:rPr>
          <w:b w:val="0"/>
        </w:rPr>
        <w:t xml:space="preserve">and will work to a Single </w:t>
      </w:r>
      <w:r w:rsidR="00795CDB" w:rsidRPr="00FB340C">
        <w:rPr>
          <w:b w:val="0"/>
        </w:rPr>
        <w:t>E</w:t>
      </w:r>
      <w:r w:rsidR="007073A8" w:rsidRPr="00FB340C">
        <w:rPr>
          <w:b w:val="0"/>
        </w:rPr>
        <w:t xml:space="preserve">quality </w:t>
      </w:r>
      <w:r w:rsidR="00795CDB" w:rsidRPr="00FB340C">
        <w:rPr>
          <w:b w:val="0"/>
        </w:rPr>
        <w:t>S</w:t>
      </w:r>
      <w:r w:rsidR="007073A8" w:rsidRPr="00FB340C">
        <w:rPr>
          <w:b w:val="0"/>
        </w:rPr>
        <w:t>cheme</w:t>
      </w:r>
      <w:r w:rsidR="00795CDB" w:rsidRPr="00FB340C">
        <w:rPr>
          <w:b w:val="0"/>
        </w:rPr>
        <w:t xml:space="preserve"> </w:t>
      </w:r>
      <w:r w:rsidR="007073A8" w:rsidRPr="00FB340C">
        <w:rPr>
          <w:b w:val="0"/>
        </w:rPr>
        <w:t xml:space="preserve">which incorporates all of its </w:t>
      </w:r>
      <w:r w:rsidR="00795CDB" w:rsidRPr="00FB340C">
        <w:rPr>
          <w:b w:val="0"/>
        </w:rPr>
        <w:t>proposed actions i</w:t>
      </w:r>
      <w:r w:rsidR="007073A8" w:rsidRPr="00FB340C">
        <w:rPr>
          <w:b w:val="0"/>
        </w:rPr>
        <w:t xml:space="preserve">n </w:t>
      </w:r>
      <w:r w:rsidR="00795CDB" w:rsidRPr="00FB340C">
        <w:rPr>
          <w:b w:val="0"/>
        </w:rPr>
        <w:t xml:space="preserve">relation to </w:t>
      </w:r>
      <w:r w:rsidR="00752356">
        <w:rPr>
          <w:b w:val="0"/>
        </w:rPr>
        <w:t>age</w:t>
      </w:r>
      <w:r w:rsidR="00795CDB" w:rsidRPr="00FB340C">
        <w:rPr>
          <w:b w:val="0"/>
        </w:rPr>
        <w:t>,</w:t>
      </w:r>
      <w:r w:rsidR="007073A8" w:rsidRPr="00FB340C">
        <w:rPr>
          <w:b w:val="0"/>
        </w:rPr>
        <w:t xml:space="preserve"> disability,</w:t>
      </w:r>
      <w:r w:rsidR="00795CDB" w:rsidRPr="00FB340C">
        <w:rPr>
          <w:b w:val="0"/>
        </w:rPr>
        <w:t xml:space="preserve"> </w:t>
      </w:r>
      <w:r w:rsidR="00752356">
        <w:rPr>
          <w:b w:val="0"/>
        </w:rPr>
        <w:t>ethnicity,</w:t>
      </w:r>
      <w:r w:rsidR="007073A8" w:rsidRPr="00FB340C">
        <w:rPr>
          <w:b w:val="0"/>
        </w:rPr>
        <w:t>gender</w:t>
      </w:r>
      <w:r w:rsidR="001278A6">
        <w:rPr>
          <w:b w:val="0"/>
        </w:rPr>
        <w:t>,</w:t>
      </w:r>
      <w:r w:rsidR="00795CDB" w:rsidRPr="00FB340C">
        <w:rPr>
          <w:b w:val="0"/>
        </w:rPr>
        <w:t xml:space="preserve"> </w:t>
      </w:r>
      <w:r w:rsidR="007073A8" w:rsidRPr="00FB340C">
        <w:rPr>
          <w:b w:val="0"/>
        </w:rPr>
        <w:t>gender reassignment, sexual</w:t>
      </w:r>
      <w:r w:rsidR="001278A6">
        <w:rPr>
          <w:b w:val="0"/>
        </w:rPr>
        <w:t xml:space="preserve"> orientation, maternity and pregnancy, marriage and civil partnership</w:t>
      </w:r>
      <w:r w:rsidR="007073A8" w:rsidRPr="00FB340C">
        <w:rPr>
          <w:b w:val="0"/>
        </w:rPr>
        <w:t xml:space="preserve"> and religion</w:t>
      </w:r>
      <w:r w:rsidR="00795CDB" w:rsidRPr="00FB340C">
        <w:rPr>
          <w:b w:val="0"/>
        </w:rPr>
        <w:t xml:space="preserve"> and</w:t>
      </w:r>
      <w:r w:rsidR="007073A8" w:rsidRPr="00FB340C">
        <w:rPr>
          <w:b w:val="0"/>
        </w:rPr>
        <w:t xml:space="preserve"> belief.</w:t>
      </w:r>
      <w:r w:rsidR="00795CDB" w:rsidRPr="00FB340C">
        <w:rPr>
          <w:b w:val="0"/>
        </w:rPr>
        <w:t xml:space="preserve"> We will also</w:t>
      </w:r>
      <w:r w:rsidR="005139FF">
        <w:rPr>
          <w:b w:val="0"/>
        </w:rPr>
        <w:t xml:space="preserve"> </w:t>
      </w:r>
      <w:r w:rsidR="001278A6">
        <w:rPr>
          <w:b w:val="0"/>
        </w:rPr>
        <w:t>consider</w:t>
      </w:r>
      <w:r w:rsidR="00795CDB" w:rsidRPr="00FB340C">
        <w:rPr>
          <w:b w:val="0"/>
        </w:rPr>
        <w:t xml:space="preserve"> issues of s</w:t>
      </w:r>
      <w:r w:rsidR="00F81BB3" w:rsidRPr="00FB340C">
        <w:rPr>
          <w:b w:val="0"/>
        </w:rPr>
        <w:t>ocio-economic i</w:t>
      </w:r>
      <w:r w:rsidR="00795CDB" w:rsidRPr="00FB340C">
        <w:rPr>
          <w:b w:val="0"/>
        </w:rPr>
        <w:t>nequ</w:t>
      </w:r>
      <w:r w:rsidR="00F81BB3" w:rsidRPr="00FB340C">
        <w:rPr>
          <w:b w:val="0"/>
        </w:rPr>
        <w:t>a</w:t>
      </w:r>
      <w:r w:rsidR="00795CDB" w:rsidRPr="00FB340C">
        <w:rPr>
          <w:b w:val="0"/>
        </w:rPr>
        <w:t>lit</w:t>
      </w:r>
      <w:r w:rsidR="001278A6">
        <w:rPr>
          <w:b w:val="0"/>
        </w:rPr>
        <w:t>y and class that are not required under the Act</w:t>
      </w:r>
      <w:r w:rsidR="00F81BB3" w:rsidRPr="00FB340C">
        <w:rPr>
          <w:b w:val="0"/>
        </w:rPr>
        <w:t>. T</w:t>
      </w:r>
      <w:r w:rsidR="00795CDB" w:rsidRPr="00FB340C">
        <w:rPr>
          <w:b w:val="0"/>
        </w:rPr>
        <w:t xml:space="preserve">his </w:t>
      </w:r>
      <w:r w:rsidR="003D7F3C" w:rsidRPr="00FB340C">
        <w:rPr>
          <w:b w:val="0"/>
        </w:rPr>
        <w:t xml:space="preserve">Scheme </w:t>
      </w:r>
      <w:r w:rsidR="00795CDB" w:rsidRPr="00FB340C">
        <w:rPr>
          <w:b w:val="0"/>
        </w:rPr>
        <w:t>will be monitored and reviewed annually.</w:t>
      </w:r>
    </w:p>
    <w:p w:rsidR="005139FF" w:rsidRPr="005139FF" w:rsidRDefault="005139FF" w:rsidP="005139FF">
      <w:pPr>
        <w:rPr>
          <w:rFonts w:ascii="Arial" w:hAnsi="Arial" w:cs="Arial"/>
          <w:sz w:val="24"/>
          <w:szCs w:val="24"/>
          <w:lang w:eastAsia="en-GB"/>
        </w:rPr>
      </w:pPr>
    </w:p>
    <w:p w:rsidR="00A15C0D" w:rsidRPr="00687D55" w:rsidRDefault="00417F54" w:rsidP="005139FF">
      <w:pPr>
        <w:pStyle w:val="Pa1"/>
        <w:numPr>
          <w:ilvl w:val="0"/>
          <w:numId w:val="0"/>
        </w:numPr>
        <w:spacing w:after="0" w:line="240" w:lineRule="auto"/>
        <w:ind w:left="1440" w:hanging="720"/>
        <w:rPr>
          <w:b w:val="0"/>
        </w:rPr>
      </w:pPr>
      <w:r>
        <w:rPr>
          <w:b w:val="0"/>
        </w:rPr>
        <w:t>2.3</w:t>
      </w:r>
      <w:r>
        <w:rPr>
          <w:b w:val="0"/>
        </w:rPr>
        <w:tab/>
      </w:r>
      <w:r w:rsidR="00F81BB3" w:rsidRPr="00687D55">
        <w:rPr>
          <w:b w:val="0"/>
        </w:rPr>
        <w:t xml:space="preserve">In </w:t>
      </w:r>
      <w:r w:rsidR="001278A6">
        <w:rPr>
          <w:b w:val="0"/>
        </w:rPr>
        <w:t>relation to disabled students,</w:t>
      </w:r>
      <w:r w:rsidR="00F81BB3" w:rsidRPr="00687D55">
        <w:rPr>
          <w:b w:val="0"/>
        </w:rPr>
        <w:t xml:space="preserve"> the College </w:t>
      </w:r>
      <w:r w:rsidR="007D57E0" w:rsidRPr="00687D55">
        <w:rPr>
          <w:b w:val="0"/>
        </w:rPr>
        <w:t xml:space="preserve">will adhere to its duties under the </w:t>
      </w:r>
      <w:r w:rsidR="001278A6">
        <w:rPr>
          <w:b w:val="0"/>
        </w:rPr>
        <w:t xml:space="preserve">Equality Act, which now replaces the </w:t>
      </w:r>
      <w:r w:rsidR="007D57E0" w:rsidRPr="00687D55">
        <w:rPr>
          <w:b w:val="0"/>
        </w:rPr>
        <w:t xml:space="preserve">SEN and Disability Act 2001 (SENDA) and will make </w:t>
      </w:r>
      <w:r w:rsidR="007D57E0" w:rsidRPr="00687D55">
        <w:rPr>
          <w:b w:val="0"/>
          <w:i/>
        </w:rPr>
        <w:t>reasonable adjustments</w:t>
      </w:r>
      <w:r w:rsidR="007D57E0" w:rsidRPr="00687D55">
        <w:rPr>
          <w:b w:val="0"/>
        </w:rPr>
        <w:t xml:space="preserve"> to the curriculum, information and the built environment for disabled students.</w:t>
      </w:r>
      <w:r w:rsidR="00F27312" w:rsidRPr="00687D55">
        <w:rPr>
          <w:b w:val="0"/>
        </w:rPr>
        <w:t xml:space="preserve"> We recognise that t</w:t>
      </w:r>
      <w:r w:rsidR="00A15C0D" w:rsidRPr="00687D55">
        <w:rPr>
          <w:b w:val="0"/>
        </w:rPr>
        <w:t xml:space="preserve">he 'anticipatory' aspect of this duty means that </w:t>
      </w:r>
      <w:r w:rsidR="00F27312" w:rsidRPr="00687D55">
        <w:rPr>
          <w:b w:val="0"/>
        </w:rPr>
        <w:t>we</w:t>
      </w:r>
      <w:r w:rsidR="00A15C0D" w:rsidRPr="00687D55">
        <w:rPr>
          <w:b w:val="0"/>
        </w:rPr>
        <w:t xml:space="preserve"> need to consider what sort of adjustments may be necessary for disabled people in the future, and where appropriate</w:t>
      </w:r>
      <w:r w:rsidR="00687D55">
        <w:rPr>
          <w:b w:val="0"/>
        </w:rPr>
        <w:t>, will</w:t>
      </w:r>
      <w:r w:rsidR="00A15C0D" w:rsidRPr="00687D55">
        <w:rPr>
          <w:b w:val="0"/>
        </w:rPr>
        <w:t xml:space="preserve"> make these adjustments in advance. </w:t>
      </w:r>
    </w:p>
    <w:p w:rsidR="00A15C0D" w:rsidRDefault="00A15C0D" w:rsidP="005139FF">
      <w:pPr>
        <w:ind w:left="720"/>
        <w:jc w:val="both"/>
        <w:rPr>
          <w:rFonts w:ascii="Arial" w:hAnsi="Arial" w:cs="Arial"/>
          <w:sz w:val="24"/>
          <w:szCs w:val="24"/>
        </w:rPr>
      </w:pPr>
    </w:p>
    <w:p w:rsidR="003B08D4" w:rsidRPr="00F27312" w:rsidRDefault="003B08D4" w:rsidP="005139FF">
      <w:pPr>
        <w:ind w:left="720"/>
        <w:jc w:val="both"/>
        <w:rPr>
          <w:rFonts w:ascii="Arial" w:hAnsi="Arial" w:cs="Arial"/>
          <w:sz w:val="24"/>
          <w:szCs w:val="24"/>
        </w:rPr>
      </w:pPr>
    </w:p>
    <w:p w:rsidR="00A15C0D" w:rsidRPr="005139FF" w:rsidRDefault="0051567E" w:rsidP="00931E67">
      <w:pPr>
        <w:numPr>
          <w:ilvl w:val="0"/>
          <w:numId w:val="25"/>
        </w:numPr>
        <w:ind w:left="720" w:hanging="720"/>
        <w:jc w:val="both"/>
        <w:rPr>
          <w:rFonts w:ascii="Arial" w:hAnsi="Arial" w:cs="Arial"/>
          <w:b/>
          <w:sz w:val="24"/>
        </w:rPr>
      </w:pPr>
      <w:r w:rsidRPr="00851E8B">
        <w:rPr>
          <w:rFonts w:ascii="Arial" w:hAnsi="Arial" w:cs="Arial"/>
          <w:b/>
          <w:sz w:val="24"/>
          <w:szCs w:val="24"/>
        </w:rPr>
        <w:t>Broad Principles</w:t>
      </w:r>
    </w:p>
    <w:p w:rsidR="005139FF" w:rsidRPr="00851E8B" w:rsidRDefault="005139FF" w:rsidP="005139FF">
      <w:pPr>
        <w:ind w:left="720"/>
        <w:jc w:val="both"/>
        <w:rPr>
          <w:rFonts w:ascii="Arial" w:hAnsi="Arial" w:cs="Arial"/>
          <w:b/>
          <w:sz w:val="24"/>
        </w:rPr>
      </w:pPr>
    </w:p>
    <w:p w:rsidR="00055998" w:rsidRPr="00055998" w:rsidRDefault="00055998" w:rsidP="00055998">
      <w:pPr>
        <w:autoSpaceDE w:val="0"/>
        <w:autoSpaceDN w:val="0"/>
        <w:adjustRightInd w:val="0"/>
        <w:ind w:left="1418" w:hanging="709"/>
        <w:rPr>
          <w:rFonts w:ascii="Arial" w:hAnsi="Arial" w:cs="Arial"/>
          <w:bCs/>
          <w:sz w:val="24"/>
          <w:szCs w:val="24"/>
          <w:lang w:eastAsia="en-GB"/>
        </w:rPr>
      </w:pPr>
      <w:r>
        <w:rPr>
          <w:rFonts w:ascii="Arial" w:hAnsi="Arial" w:cs="Arial"/>
          <w:bCs/>
          <w:sz w:val="24"/>
          <w:szCs w:val="24"/>
          <w:lang w:eastAsia="en-GB"/>
        </w:rPr>
        <w:t xml:space="preserve">3.1      The College will publish the actions that it intends to take each year to implement its </w:t>
      </w:r>
      <w:r w:rsidRPr="00055998">
        <w:rPr>
          <w:rFonts w:ascii="Arial" w:hAnsi="Arial" w:cs="Arial"/>
          <w:bCs/>
          <w:sz w:val="24"/>
          <w:szCs w:val="24"/>
          <w:lang w:eastAsia="en-GB"/>
        </w:rPr>
        <w:t xml:space="preserve">general equality </w:t>
      </w:r>
      <w:r>
        <w:rPr>
          <w:rFonts w:ascii="Arial" w:hAnsi="Arial" w:cs="Arial"/>
          <w:bCs/>
          <w:sz w:val="24"/>
          <w:szCs w:val="24"/>
          <w:lang w:eastAsia="en-GB"/>
        </w:rPr>
        <w:t xml:space="preserve">duty </w:t>
      </w:r>
      <w:r w:rsidRPr="00055998">
        <w:rPr>
          <w:rFonts w:ascii="Arial" w:hAnsi="Arial" w:cs="Arial"/>
          <w:bCs/>
          <w:sz w:val="24"/>
          <w:szCs w:val="24"/>
          <w:lang w:eastAsia="en-GB"/>
        </w:rPr>
        <w:t>set out in the Equality Act 2010 (the Act)</w:t>
      </w:r>
      <w:r>
        <w:rPr>
          <w:rFonts w:ascii="Arial" w:hAnsi="Arial" w:cs="Arial"/>
          <w:bCs/>
          <w:sz w:val="24"/>
          <w:szCs w:val="24"/>
          <w:lang w:eastAsia="en-GB"/>
        </w:rPr>
        <w:t xml:space="preserve"> to:</w:t>
      </w:r>
    </w:p>
    <w:p w:rsidR="00055998" w:rsidRDefault="00055998" w:rsidP="00055998">
      <w:pPr>
        <w:autoSpaceDE w:val="0"/>
        <w:autoSpaceDN w:val="0"/>
        <w:adjustRightInd w:val="0"/>
        <w:ind w:left="1418"/>
        <w:rPr>
          <w:rFonts w:ascii="Arial" w:hAnsi="Arial" w:cs="Arial"/>
          <w:bCs/>
          <w:sz w:val="24"/>
          <w:szCs w:val="24"/>
          <w:lang w:eastAsia="en-GB"/>
        </w:rPr>
      </w:pPr>
      <w:r>
        <w:rPr>
          <w:rFonts w:ascii="Arial" w:hAnsi="Arial" w:cs="Arial"/>
          <w:sz w:val="24"/>
          <w:szCs w:val="24"/>
          <w:lang w:eastAsia="en-GB"/>
        </w:rPr>
        <w:t xml:space="preserve">        </w:t>
      </w:r>
      <w:r w:rsidRPr="00055998">
        <w:rPr>
          <w:rFonts w:ascii="Arial" w:hAnsi="Arial" w:cs="Arial"/>
          <w:sz w:val="24"/>
          <w:szCs w:val="24"/>
          <w:lang w:eastAsia="en-GB"/>
        </w:rPr>
        <w:t xml:space="preserve">• </w:t>
      </w:r>
      <w:r w:rsidRPr="00055998">
        <w:rPr>
          <w:rFonts w:ascii="Arial" w:hAnsi="Arial" w:cs="Arial"/>
          <w:bCs/>
          <w:sz w:val="24"/>
          <w:szCs w:val="24"/>
          <w:lang w:eastAsia="en-GB"/>
        </w:rPr>
        <w:t>Eliminate unlawful discrimination, harassment and victimisation</w:t>
      </w:r>
    </w:p>
    <w:p w:rsidR="00055998" w:rsidRPr="00055998" w:rsidRDefault="00055998" w:rsidP="00055998">
      <w:pPr>
        <w:autoSpaceDE w:val="0"/>
        <w:autoSpaceDN w:val="0"/>
        <w:adjustRightInd w:val="0"/>
        <w:ind w:left="1418"/>
        <w:rPr>
          <w:rFonts w:ascii="Arial" w:hAnsi="Arial" w:cs="Arial"/>
          <w:bCs/>
          <w:sz w:val="24"/>
          <w:szCs w:val="24"/>
          <w:lang w:eastAsia="en-GB"/>
        </w:rPr>
      </w:pPr>
      <w:r>
        <w:rPr>
          <w:rFonts w:ascii="Arial" w:hAnsi="Arial" w:cs="Arial"/>
          <w:bCs/>
          <w:sz w:val="24"/>
          <w:szCs w:val="24"/>
          <w:lang w:eastAsia="en-GB"/>
        </w:rPr>
        <w:t xml:space="preserve">         </w:t>
      </w:r>
      <w:r w:rsidRPr="00055998">
        <w:rPr>
          <w:rFonts w:ascii="Arial" w:hAnsi="Arial" w:cs="Arial"/>
          <w:bCs/>
          <w:sz w:val="24"/>
          <w:szCs w:val="24"/>
          <w:lang w:eastAsia="en-GB"/>
        </w:rPr>
        <w:t xml:space="preserve"> and other</w:t>
      </w:r>
      <w:r>
        <w:rPr>
          <w:rFonts w:ascii="Arial" w:hAnsi="Arial" w:cs="Arial"/>
          <w:bCs/>
          <w:sz w:val="24"/>
          <w:szCs w:val="24"/>
          <w:lang w:eastAsia="en-GB"/>
        </w:rPr>
        <w:t xml:space="preserve"> </w:t>
      </w:r>
      <w:r w:rsidRPr="00055998">
        <w:rPr>
          <w:rFonts w:ascii="Arial" w:hAnsi="Arial" w:cs="Arial"/>
          <w:bCs/>
          <w:sz w:val="24"/>
          <w:szCs w:val="24"/>
          <w:lang w:eastAsia="en-GB"/>
        </w:rPr>
        <w:t>conduct prohibited by the Act.</w:t>
      </w:r>
    </w:p>
    <w:p w:rsidR="00055998" w:rsidRDefault="00055998" w:rsidP="00055998">
      <w:pPr>
        <w:autoSpaceDE w:val="0"/>
        <w:autoSpaceDN w:val="0"/>
        <w:adjustRightInd w:val="0"/>
        <w:ind w:left="1418"/>
        <w:rPr>
          <w:rFonts w:ascii="Arial" w:hAnsi="Arial" w:cs="Arial"/>
          <w:bCs/>
          <w:sz w:val="24"/>
          <w:szCs w:val="24"/>
          <w:lang w:eastAsia="en-GB"/>
        </w:rPr>
      </w:pPr>
      <w:r>
        <w:rPr>
          <w:rFonts w:ascii="Arial" w:hAnsi="Arial" w:cs="Arial"/>
          <w:sz w:val="24"/>
          <w:szCs w:val="24"/>
          <w:lang w:eastAsia="en-GB"/>
        </w:rPr>
        <w:t xml:space="preserve">        </w:t>
      </w:r>
      <w:r w:rsidRPr="00055998">
        <w:rPr>
          <w:rFonts w:ascii="Arial" w:hAnsi="Arial" w:cs="Arial"/>
          <w:sz w:val="24"/>
          <w:szCs w:val="24"/>
          <w:lang w:eastAsia="en-GB"/>
        </w:rPr>
        <w:t xml:space="preserve">• </w:t>
      </w:r>
      <w:r w:rsidRPr="00055998">
        <w:rPr>
          <w:rFonts w:ascii="Arial" w:hAnsi="Arial" w:cs="Arial"/>
          <w:bCs/>
          <w:sz w:val="24"/>
          <w:szCs w:val="24"/>
          <w:lang w:eastAsia="en-GB"/>
        </w:rPr>
        <w:t>Advance equality of opportunity between people who share a</w:t>
      </w:r>
    </w:p>
    <w:p w:rsidR="00055998" w:rsidRDefault="00055998" w:rsidP="00055998">
      <w:pPr>
        <w:autoSpaceDE w:val="0"/>
        <w:autoSpaceDN w:val="0"/>
        <w:adjustRightInd w:val="0"/>
        <w:ind w:left="1418"/>
        <w:rPr>
          <w:rFonts w:ascii="Arial" w:hAnsi="Arial" w:cs="Arial"/>
          <w:bCs/>
          <w:sz w:val="24"/>
          <w:szCs w:val="24"/>
          <w:lang w:eastAsia="en-GB"/>
        </w:rPr>
      </w:pPr>
      <w:r>
        <w:rPr>
          <w:rFonts w:ascii="Arial" w:hAnsi="Arial" w:cs="Arial"/>
          <w:bCs/>
          <w:sz w:val="24"/>
          <w:szCs w:val="24"/>
          <w:lang w:eastAsia="en-GB"/>
        </w:rPr>
        <w:t xml:space="preserve">         </w:t>
      </w:r>
      <w:r w:rsidRPr="00055998">
        <w:rPr>
          <w:rFonts w:ascii="Arial" w:hAnsi="Arial" w:cs="Arial"/>
          <w:bCs/>
          <w:sz w:val="24"/>
          <w:szCs w:val="24"/>
          <w:lang w:eastAsia="en-GB"/>
        </w:rPr>
        <w:t xml:space="preserve"> </w:t>
      </w:r>
      <w:r>
        <w:rPr>
          <w:rFonts w:ascii="Arial" w:hAnsi="Arial" w:cs="Arial"/>
          <w:bCs/>
          <w:sz w:val="24"/>
          <w:szCs w:val="24"/>
          <w:lang w:eastAsia="en-GB"/>
        </w:rPr>
        <w:t>p</w:t>
      </w:r>
      <w:r w:rsidRPr="00055998">
        <w:rPr>
          <w:rFonts w:ascii="Arial" w:hAnsi="Arial" w:cs="Arial"/>
          <w:bCs/>
          <w:sz w:val="24"/>
          <w:szCs w:val="24"/>
          <w:lang w:eastAsia="en-GB"/>
        </w:rPr>
        <w:t>rotected</w:t>
      </w:r>
      <w:r>
        <w:rPr>
          <w:rFonts w:ascii="Arial" w:hAnsi="Arial" w:cs="Arial"/>
          <w:bCs/>
          <w:sz w:val="24"/>
          <w:szCs w:val="24"/>
          <w:lang w:eastAsia="en-GB"/>
        </w:rPr>
        <w:t xml:space="preserve"> </w:t>
      </w:r>
      <w:r w:rsidRPr="00055998">
        <w:rPr>
          <w:rFonts w:ascii="Arial" w:hAnsi="Arial" w:cs="Arial"/>
          <w:bCs/>
          <w:sz w:val="24"/>
          <w:szCs w:val="24"/>
          <w:lang w:eastAsia="en-GB"/>
        </w:rPr>
        <w:t>characteristic and those who do not.</w:t>
      </w:r>
    </w:p>
    <w:p w:rsidR="00055998" w:rsidRDefault="00055998" w:rsidP="00055998">
      <w:pPr>
        <w:autoSpaceDE w:val="0"/>
        <w:autoSpaceDN w:val="0"/>
        <w:adjustRightInd w:val="0"/>
        <w:ind w:left="1418"/>
        <w:rPr>
          <w:rFonts w:ascii="Arial" w:hAnsi="Arial" w:cs="Arial"/>
          <w:bCs/>
          <w:sz w:val="24"/>
          <w:szCs w:val="24"/>
          <w:lang w:eastAsia="en-GB"/>
        </w:rPr>
      </w:pPr>
      <w:r>
        <w:rPr>
          <w:rFonts w:ascii="Arial" w:hAnsi="Arial" w:cs="Arial"/>
          <w:sz w:val="24"/>
          <w:szCs w:val="24"/>
          <w:lang w:eastAsia="en-GB"/>
        </w:rPr>
        <w:t xml:space="preserve">        </w:t>
      </w:r>
      <w:r w:rsidRPr="00055998">
        <w:rPr>
          <w:rFonts w:ascii="Arial" w:hAnsi="Arial" w:cs="Arial"/>
          <w:sz w:val="24"/>
          <w:szCs w:val="24"/>
          <w:lang w:eastAsia="en-GB"/>
        </w:rPr>
        <w:t xml:space="preserve">• </w:t>
      </w:r>
      <w:r w:rsidRPr="00055998">
        <w:rPr>
          <w:rFonts w:ascii="Arial" w:hAnsi="Arial" w:cs="Arial"/>
          <w:bCs/>
          <w:sz w:val="24"/>
          <w:szCs w:val="24"/>
          <w:lang w:eastAsia="en-GB"/>
        </w:rPr>
        <w:t xml:space="preserve">Foster good relations between people who share a protected </w:t>
      </w:r>
    </w:p>
    <w:p w:rsidR="00055998" w:rsidRDefault="00055998" w:rsidP="00055998">
      <w:pPr>
        <w:autoSpaceDE w:val="0"/>
        <w:autoSpaceDN w:val="0"/>
        <w:adjustRightInd w:val="0"/>
        <w:ind w:left="1418"/>
        <w:rPr>
          <w:rFonts w:ascii="Arial" w:hAnsi="Arial" w:cs="Arial"/>
          <w:bCs/>
          <w:sz w:val="24"/>
          <w:szCs w:val="24"/>
          <w:lang w:eastAsia="en-GB"/>
        </w:rPr>
      </w:pPr>
      <w:r>
        <w:rPr>
          <w:rFonts w:ascii="Arial" w:hAnsi="Arial" w:cs="Arial"/>
          <w:bCs/>
          <w:sz w:val="24"/>
          <w:szCs w:val="24"/>
          <w:lang w:eastAsia="en-GB"/>
        </w:rPr>
        <w:t xml:space="preserve">          c</w:t>
      </w:r>
      <w:r w:rsidRPr="00055998">
        <w:rPr>
          <w:rFonts w:ascii="Arial" w:hAnsi="Arial" w:cs="Arial"/>
          <w:bCs/>
          <w:sz w:val="24"/>
          <w:szCs w:val="24"/>
          <w:lang w:eastAsia="en-GB"/>
        </w:rPr>
        <w:t>haracteristic</w:t>
      </w:r>
      <w:r>
        <w:rPr>
          <w:rFonts w:ascii="Arial" w:hAnsi="Arial" w:cs="Arial"/>
          <w:bCs/>
          <w:sz w:val="24"/>
          <w:szCs w:val="24"/>
          <w:lang w:eastAsia="en-GB"/>
        </w:rPr>
        <w:t xml:space="preserve"> </w:t>
      </w:r>
      <w:r w:rsidRPr="00055998">
        <w:rPr>
          <w:rFonts w:ascii="Arial" w:hAnsi="Arial" w:cs="Arial"/>
          <w:bCs/>
          <w:sz w:val="24"/>
          <w:szCs w:val="24"/>
          <w:lang w:eastAsia="en-GB"/>
        </w:rPr>
        <w:t>and those who do not.</w:t>
      </w:r>
    </w:p>
    <w:p w:rsidR="00055998" w:rsidRPr="00055998" w:rsidRDefault="00055998" w:rsidP="00055998">
      <w:pPr>
        <w:autoSpaceDE w:val="0"/>
        <w:autoSpaceDN w:val="0"/>
        <w:adjustRightInd w:val="0"/>
        <w:ind w:left="1418"/>
        <w:rPr>
          <w:rFonts w:ascii="Arial" w:hAnsi="Arial" w:cs="Arial"/>
          <w:bCs/>
          <w:sz w:val="24"/>
          <w:szCs w:val="24"/>
          <w:lang w:eastAsia="en-GB"/>
        </w:rPr>
      </w:pPr>
    </w:p>
    <w:p w:rsidR="0051567E" w:rsidRPr="005139FF" w:rsidRDefault="00055998" w:rsidP="00055998">
      <w:pPr>
        <w:pStyle w:val="Pa1"/>
        <w:numPr>
          <w:ilvl w:val="1"/>
          <w:numId w:val="36"/>
        </w:numPr>
        <w:spacing w:after="0" w:line="240" w:lineRule="auto"/>
        <w:ind w:left="1418" w:hanging="709"/>
        <w:rPr>
          <w:b w:val="0"/>
        </w:rPr>
      </w:pPr>
      <w:r>
        <w:rPr>
          <w:b w:val="0"/>
        </w:rPr>
        <w:t xml:space="preserve">The College will also meet its specific duties as defined by the law. It will </w:t>
      </w:r>
      <w:r w:rsidR="001278A6" w:rsidRPr="00055998">
        <w:rPr>
          <w:b w:val="0"/>
        </w:rPr>
        <w:t xml:space="preserve">continue to </w:t>
      </w:r>
      <w:r w:rsidR="00A15C0D" w:rsidRPr="00055998">
        <w:rPr>
          <w:b w:val="0"/>
        </w:rPr>
        <w:t>implement</w:t>
      </w:r>
      <w:r w:rsidR="00EF09C5" w:rsidRPr="00055998">
        <w:rPr>
          <w:b w:val="0"/>
        </w:rPr>
        <w:t xml:space="preserve"> and assess the impact of its </w:t>
      </w:r>
      <w:r w:rsidR="00A15C0D" w:rsidRPr="00055998">
        <w:rPr>
          <w:b w:val="0"/>
        </w:rPr>
        <w:t xml:space="preserve">policies, procedures and practices </w:t>
      </w:r>
      <w:r w:rsidR="003D7F3C" w:rsidRPr="00055998">
        <w:rPr>
          <w:b w:val="0"/>
        </w:rPr>
        <w:t xml:space="preserve">on </w:t>
      </w:r>
      <w:r w:rsidR="00A15C0D" w:rsidRPr="00055998">
        <w:rPr>
          <w:b w:val="0"/>
        </w:rPr>
        <w:t>present and potential students</w:t>
      </w:r>
      <w:r w:rsidR="00A15C0D" w:rsidRPr="005139FF">
        <w:rPr>
          <w:b w:val="0"/>
        </w:rPr>
        <w:t>, staff and visitors</w:t>
      </w:r>
      <w:r w:rsidR="0051567E" w:rsidRPr="005139FF">
        <w:rPr>
          <w:b w:val="0"/>
        </w:rPr>
        <w:t>,</w:t>
      </w:r>
      <w:r w:rsidR="003D7F3C" w:rsidRPr="005139FF">
        <w:rPr>
          <w:b w:val="0"/>
        </w:rPr>
        <w:t xml:space="preserve"> to ensure that no</w:t>
      </w:r>
      <w:r w:rsidR="001278A6">
        <w:rPr>
          <w:b w:val="0"/>
        </w:rPr>
        <w:t xml:space="preserve"> e</w:t>
      </w:r>
      <w:r w:rsidR="0051567E" w:rsidRPr="005139FF">
        <w:rPr>
          <w:b w:val="0"/>
        </w:rPr>
        <w:t>qualit</w:t>
      </w:r>
      <w:r w:rsidR="001278A6">
        <w:rPr>
          <w:b w:val="0"/>
        </w:rPr>
        <w:t>y</w:t>
      </w:r>
      <w:r w:rsidR="003D7F3C" w:rsidRPr="005139FF">
        <w:rPr>
          <w:b w:val="0"/>
        </w:rPr>
        <w:t xml:space="preserve"> group is disadvantaged</w:t>
      </w:r>
      <w:r w:rsidR="00BC38F7" w:rsidRPr="005139FF">
        <w:rPr>
          <w:b w:val="0"/>
        </w:rPr>
        <w:t>.</w:t>
      </w:r>
    </w:p>
    <w:p w:rsidR="005139FF" w:rsidRPr="005139FF" w:rsidRDefault="005139FF" w:rsidP="00055998">
      <w:pPr>
        <w:ind w:left="1418" w:hanging="709"/>
        <w:rPr>
          <w:rFonts w:ascii="Arial" w:hAnsi="Arial" w:cs="Arial"/>
          <w:sz w:val="24"/>
          <w:szCs w:val="24"/>
          <w:lang w:eastAsia="en-GB"/>
        </w:rPr>
      </w:pPr>
    </w:p>
    <w:p w:rsidR="00055998" w:rsidRDefault="00BC38F7" w:rsidP="00055998">
      <w:pPr>
        <w:pStyle w:val="Pa1"/>
        <w:numPr>
          <w:ilvl w:val="1"/>
          <w:numId w:val="36"/>
        </w:numPr>
        <w:spacing w:after="0" w:line="240" w:lineRule="auto"/>
        <w:ind w:hanging="1080"/>
        <w:rPr>
          <w:b w:val="0"/>
        </w:rPr>
      </w:pPr>
      <w:r w:rsidRPr="005139FF">
        <w:rPr>
          <w:b w:val="0"/>
        </w:rPr>
        <w:t xml:space="preserve">The College believes that </w:t>
      </w:r>
      <w:r w:rsidR="0051567E" w:rsidRPr="005139FF">
        <w:rPr>
          <w:b w:val="0"/>
        </w:rPr>
        <w:t xml:space="preserve">high quality </w:t>
      </w:r>
      <w:r w:rsidRPr="005139FF">
        <w:rPr>
          <w:b w:val="0"/>
        </w:rPr>
        <w:t>education is a right for all</w:t>
      </w:r>
      <w:r w:rsidR="00055998">
        <w:rPr>
          <w:b w:val="0"/>
        </w:rPr>
        <w:t>, and</w:t>
      </w:r>
    </w:p>
    <w:p w:rsidR="0051567E" w:rsidRPr="005139FF" w:rsidRDefault="00055998" w:rsidP="00055998">
      <w:pPr>
        <w:pStyle w:val="Pa1"/>
        <w:numPr>
          <w:ilvl w:val="0"/>
          <w:numId w:val="0"/>
        </w:numPr>
        <w:spacing w:after="0" w:line="240" w:lineRule="auto"/>
        <w:ind w:left="709"/>
        <w:rPr>
          <w:b w:val="0"/>
        </w:rPr>
      </w:pPr>
      <w:r>
        <w:rPr>
          <w:b w:val="0"/>
        </w:rPr>
        <w:t xml:space="preserve">           </w:t>
      </w:r>
      <w:r w:rsidR="0051567E" w:rsidRPr="005139FF">
        <w:rPr>
          <w:b w:val="0"/>
        </w:rPr>
        <w:t xml:space="preserve">will encourage all </w:t>
      </w:r>
      <w:r w:rsidR="00BC38F7" w:rsidRPr="005139FF">
        <w:rPr>
          <w:b w:val="0"/>
        </w:rPr>
        <w:t>students and staff to reach their potential.</w:t>
      </w:r>
    </w:p>
    <w:p w:rsidR="005139FF" w:rsidRPr="005139FF" w:rsidRDefault="005139FF" w:rsidP="005139FF">
      <w:pPr>
        <w:rPr>
          <w:rFonts w:ascii="Arial" w:hAnsi="Arial" w:cs="Arial"/>
          <w:sz w:val="24"/>
          <w:szCs w:val="24"/>
          <w:lang w:eastAsia="en-GB"/>
        </w:rPr>
      </w:pPr>
    </w:p>
    <w:p w:rsidR="0051567E" w:rsidRPr="005139FF" w:rsidRDefault="00BC38F7" w:rsidP="00055998">
      <w:pPr>
        <w:pStyle w:val="Pa1"/>
        <w:numPr>
          <w:ilvl w:val="1"/>
          <w:numId w:val="36"/>
        </w:numPr>
        <w:spacing w:after="0" w:line="240" w:lineRule="auto"/>
        <w:ind w:left="1440" w:hanging="720"/>
        <w:rPr>
          <w:b w:val="0"/>
        </w:rPr>
      </w:pPr>
      <w:r w:rsidRPr="005139FF">
        <w:rPr>
          <w:b w:val="0"/>
        </w:rPr>
        <w:t>The College will actively work towards offering equality of opportunity to all students, staff and visitors</w:t>
      </w:r>
      <w:r w:rsidR="00055998">
        <w:rPr>
          <w:b w:val="0"/>
        </w:rPr>
        <w:t>.</w:t>
      </w:r>
    </w:p>
    <w:p w:rsidR="005139FF" w:rsidRDefault="005139FF" w:rsidP="005139FF">
      <w:pPr>
        <w:rPr>
          <w:rFonts w:ascii="Arial" w:hAnsi="Arial" w:cs="Arial"/>
          <w:sz w:val="24"/>
          <w:szCs w:val="24"/>
          <w:lang w:eastAsia="en-GB"/>
        </w:rPr>
      </w:pPr>
    </w:p>
    <w:p w:rsidR="005139FF" w:rsidRDefault="005139FF" w:rsidP="005139FF">
      <w:pPr>
        <w:rPr>
          <w:rFonts w:ascii="Arial" w:hAnsi="Arial" w:cs="Arial"/>
          <w:sz w:val="24"/>
          <w:szCs w:val="24"/>
          <w:lang w:eastAsia="en-GB"/>
        </w:rPr>
      </w:pPr>
    </w:p>
    <w:p w:rsidR="005139FF" w:rsidRDefault="005139FF" w:rsidP="00E868B9">
      <w:pPr>
        <w:spacing w:line="360" w:lineRule="auto"/>
        <w:rPr>
          <w:rFonts w:ascii="Arial" w:hAnsi="Arial" w:cs="Arial"/>
          <w:sz w:val="24"/>
          <w:szCs w:val="24"/>
          <w:lang w:eastAsia="en-GB"/>
        </w:rPr>
      </w:pPr>
    </w:p>
    <w:p w:rsidR="005139FF" w:rsidRPr="005139FF" w:rsidRDefault="005139FF" w:rsidP="005139FF">
      <w:pPr>
        <w:rPr>
          <w:rFonts w:ascii="Arial" w:hAnsi="Arial" w:cs="Arial"/>
          <w:sz w:val="24"/>
          <w:szCs w:val="24"/>
          <w:lang w:eastAsia="en-GB"/>
        </w:rPr>
      </w:pPr>
    </w:p>
    <w:p w:rsidR="0051567E" w:rsidRPr="005139FF" w:rsidRDefault="00276074" w:rsidP="00055998">
      <w:pPr>
        <w:pStyle w:val="Pa1"/>
        <w:numPr>
          <w:ilvl w:val="1"/>
          <w:numId w:val="36"/>
        </w:numPr>
        <w:spacing w:after="0" w:line="240" w:lineRule="auto"/>
        <w:ind w:left="1440" w:hanging="720"/>
        <w:rPr>
          <w:b w:val="0"/>
        </w:rPr>
      </w:pPr>
      <w:r w:rsidRPr="005139FF">
        <w:rPr>
          <w:b w:val="0"/>
        </w:rPr>
        <w:t xml:space="preserve">All participants in the educational process will be made aware that they have a legal and moral responsibility to </w:t>
      </w:r>
      <w:r w:rsidR="00055998">
        <w:rPr>
          <w:b w:val="0"/>
        </w:rPr>
        <w:t xml:space="preserve">eliminate discrimination and harassment and to </w:t>
      </w:r>
      <w:r w:rsidRPr="005139FF">
        <w:rPr>
          <w:b w:val="0"/>
        </w:rPr>
        <w:t>promote equality of opportunity and good relation</w:t>
      </w:r>
      <w:r w:rsidR="003D7F3C" w:rsidRPr="005139FF">
        <w:rPr>
          <w:b w:val="0"/>
        </w:rPr>
        <w:t>s</w:t>
      </w:r>
      <w:r w:rsidRPr="005139FF">
        <w:rPr>
          <w:b w:val="0"/>
        </w:rPr>
        <w:t xml:space="preserve"> between people from different backgrounds and communities</w:t>
      </w:r>
      <w:r w:rsidR="003D7F3C" w:rsidRPr="005139FF">
        <w:rPr>
          <w:b w:val="0"/>
        </w:rPr>
        <w:t>, and between different equalit</w:t>
      </w:r>
      <w:r w:rsidR="00055998">
        <w:rPr>
          <w:b w:val="0"/>
        </w:rPr>
        <w:t>y</w:t>
      </w:r>
      <w:r w:rsidR="003D7F3C" w:rsidRPr="005139FF">
        <w:rPr>
          <w:b w:val="0"/>
        </w:rPr>
        <w:t xml:space="preserve"> groups.</w:t>
      </w:r>
    </w:p>
    <w:p w:rsidR="005139FF" w:rsidRPr="005139FF" w:rsidRDefault="005139FF" w:rsidP="005139FF">
      <w:pPr>
        <w:rPr>
          <w:rFonts w:ascii="Arial" w:hAnsi="Arial" w:cs="Arial"/>
          <w:sz w:val="24"/>
          <w:szCs w:val="24"/>
          <w:lang w:eastAsia="en-GB"/>
        </w:rPr>
      </w:pPr>
    </w:p>
    <w:p w:rsidR="00851E8B" w:rsidRPr="005139FF" w:rsidRDefault="0051567E" w:rsidP="00055998">
      <w:pPr>
        <w:pStyle w:val="Pa1"/>
        <w:numPr>
          <w:ilvl w:val="1"/>
          <w:numId w:val="36"/>
        </w:numPr>
        <w:spacing w:after="0" w:line="240" w:lineRule="auto"/>
        <w:ind w:left="1440" w:hanging="720"/>
        <w:rPr>
          <w:b w:val="0"/>
        </w:rPr>
      </w:pPr>
      <w:r w:rsidRPr="005139FF">
        <w:rPr>
          <w:b w:val="0"/>
        </w:rPr>
        <w:t>The College will take activ</w:t>
      </w:r>
      <w:r w:rsidR="00276074" w:rsidRPr="005139FF">
        <w:rPr>
          <w:b w:val="0"/>
        </w:rPr>
        <w:t xml:space="preserve">e steps to eliminate all forms of </w:t>
      </w:r>
      <w:r w:rsidR="003D7F3C" w:rsidRPr="005139FF">
        <w:rPr>
          <w:b w:val="0"/>
        </w:rPr>
        <w:t>discrimination</w:t>
      </w:r>
      <w:r w:rsidR="00276074" w:rsidRPr="005139FF">
        <w:rPr>
          <w:b w:val="0"/>
        </w:rPr>
        <w:t xml:space="preserve"> </w:t>
      </w:r>
      <w:r w:rsidRPr="005139FF">
        <w:rPr>
          <w:b w:val="0"/>
        </w:rPr>
        <w:t>(</w:t>
      </w:r>
      <w:r w:rsidR="00276074" w:rsidRPr="005139FF">
        <w:rPr>
          <w:b w:val="0"/>
        </w:rPr>
        <w:t>whether direct or indirect</w:t>
      </w:r>
      <w:r w:rsidRPr="005139FF">
        <w:rPr>
          <w:b w:val="0"/>
        </w:rPr>
        <w:t>).</w:t>
      </w:r>
      <w:r w:rsidR="00276074" w:rsidRPr="005139FF">
        <w:rPr>
          <w:b w:val="0"/>
        </w:rPr>
        <w:t xml:space="preserve"> </w:t>
      </w:r>
      <w:r w:rsidRPr="005139FF">
        <w:rPr>
          <w:b w:val="0"/>
        </w:rPr>
        <w:t>B</w:t>
      </w:r>
      <w:r w:rsidR="003D7F3C" w:rsidRPr="005139FF">
        <w:rPr>
          <w:b w:val="0"/>
        </w:rPr>
        <w:t>ullying, harassment or</w:t>
      </w:r>
      <w:r w:rsidRPr="005139FF">
        <w:rPr>
          <w:b w:val="0"/>
        </w:rPr>
        <w:t xml:space="preserve"> any </w:t>
      </w:r>
      <w:r w:rsidR="003D7F3C" w:rsidRPr="005139FF">
        <w:rPr>
          <w:b w:val="0"/>
        </w:rPr>
        <w:t xml:space="preserve">other </w:t>
      </w:r>
      <w:r w:rsidR="00276074" w:rsidRPr="005139FF">
        <w:rPr>
          <w:b w:val="0"/>
        </w:rPr>
        <w:t xml:space="preserve">discriminatory behaviour will not be </w:t>
      </w:r>
      <w:r w:rsidRPr="005139FF">
        <w:rPr>
          <w:b w:val="0"/>
        </w:rPr>
        <w:t>tolerated</w:t>
      </w:r>
      <w:r w:rsidR="00276074" w:rsidRPr="005139FF">
        <w:rPr>
          <w:b w:val="0"/>
        </w:rPr>
        <w:t>.</w:t>
      </w:r>
    </w:p>
    <w:p w:rsidR="005139FF" w:rsidRPr="005139FF" w:rsidRDefault="005139FF" w:rsidP="005139FF">
      <w:pPr>
        <w:rPr>
          <w:rFonts w:ascii="Arial" w:hAnsi="Arial" w:cs="Arial"/>
          <w:sz w:val="24"/>
          <w:szCs w:val="24"/>
          <w:lang w:eastAsia="en-GB"/>
        </w:rPr>
      </w:pPr>
    </w:p>
    <w:p w:rsidR="009C75CA" w:rsidRPr="00851E8B" w:rsidRDefault="00851E8B" w:rsidP="005139FF">
      <w:pPr>
        <w:ind w:left="1440" w:hanging="720"/>
        <w:rPr>
          <w:rFonts w:ascii="Arial" w:hAnsi="Arial" w:cs="Arial"/>
          <w:sz w:val="24"/>
          <w:szCs w:val="24"/>
          <w:lang w:eastAsia="en-GB"/>
        </w:rPr>
      </w:pPr>
      <w:r w:rsidRPr="005139FF">
        <w:rPr>
          <w:rFonts w:ascii="Arial" w:hAnsi="Arial" w:cs="Arial"/>
          <w:sz w:val="24"/>
          <w:szCs w:val="24"/>
          <w:lang w:eastAsia="en-GB"/>
        </w:rPr>
        <w:t>3.6</w:t>
      </w:r>
      <w:r w:rsidR="005139FF" w:rsidRPr="005139FF">
        <w:rPr>
          <w:rFonts w:ascii="Arial" w:hAnsi="Arial" w:cs="Arial"/>
          <w:sz w:val="24"/>
          <w:szCs w:val="24"/>
          <w:lang w:eastAsia="en-GB"/>
        </w:rPr>
        <w:tab/>
      </w:r>
      <w:r w:rsidR="00276074" w:rsidRPr="00851E8B">
        <w:rPr>
          <w:rFonts w:ascii="Arial" w:hAnsi="Arial" w:cs="Arial"/>
          <w:sz w:val="24"/>
          <w:szCs w:val="24"/>
        </w:rPr>
        <w:t>The College will take positive action t</w:t>
      </w:r>
      <w:r w:rsidR="0051567E" w:rsidRPr="00851E8B">
        <w:rPr>
          <w:rFonts w:ascii="Arial" w:hAnsi="Arial" w:cs="Arial"/>
          <w:sz w:val="24"/>
          <w:szCs w:val="24"/>
        </w:rPr>
        <w:t xml:space="preserve">o </w:t>
      </w:r>
      <w:r>
        <w:rPr>
          <w:rFonts w:ascii="Arial" w:hAnsi="Arial" w:cs="Arial"/>
          <w:sz w:val="24"/>
          <w:szCs w:val="24"/>
        </w:rPr>
        <w:t xml:space="preserve">try to </w:t>
      </w:r>
      <w:r w:rsidR="00687D55" w:rsidRPr="00851E8B">
        <w:rPr>
          <w:rFonts w:ascii="Arial" w:hAnsi="Arial" w:cs="Arial"/>
          <w:sz w:val="24"/>
          <w:szCs w:val="24"/>
        </w:rPr>
        <w:t xml:space="preserve">recruit a workforce and </w:t>
      </w:r>
      <w:r w:rsidR="00276074" w:rsidRPr="00851E8B">
        <w:rPr>
          <w:rFonts w:ascii="Arial" w:hAnsi="Arial" w:cs="Arial"/>
          <w:sz w:val="24"/>
          <w:szCs w:val="24"/>
        </w:rPr>
        <w:t>s</w:t>
      </w:r>
      <w:r w:rsidR="0051567E" w:rsidRPr="00851E8B">
        <w:rPr>
          <w:rFonts w:ascii="Arial" w:hAnsi="Arial" w:cs="Arial"/>
          <w:sz w:val="24"/>
          <w:szCs w:val="24"/>
        </w:rPr>
        <w:t>tudent body that is diverse and</w:t>
      </w:r>
      <w:r w:rsidR="00276074" w:rsidRPr="00851E8B">
        <w:rPr>
          <w:rFonts w:ascii="Arial" w:hAnsi="Arial" w:cs="Arial"/>
          <w:sz w:val="24"/>
          <w:szCs w:val="24"/>
        </w:rPr>
        <w:t xml:space="preserve"> reflects the local population</w:t>
      </w:r>
      <w:r w:rsidR="0051567E" w:rsidRPr="00851E8B">
        <w:rPr>
          <w:rFonts w:ascii="Arial" w:hAnsi="Arial" w:cs="Arial"/>
          <w:sz w:val="24"/>
          <w:szCs w:val="24"/>
        </w:rPr>
        <w:t>, and will address any differences in outcomes for any particular group</w:t>
      </w:r>
      <w:r w:rsidR="00C64785" w:rsidRPr="00851E8B">
        <w:rPr>
          <w:rFonts w:ascii="Arial" w:hAnsi="Arial" w:cs="Arial"/>
          <w:sz w:val="24"/>
          <w:szCs w:val="24"/>
        </w:rPr>
        <w:t>.</w:t>
      </w:r>
    </w:p>
    <w:p w:rsidR="003B08D4" w:rsidRDefault="003B08D4" w:rsidP="005139FF">
      <w:pPr>
        <w:ind w:left="993" w:hanging="567"/>
        <w:rPr>
          <w:rFonts w:ascii="Arial" w:hAnsi="Arial" w:cs="Arial"/>
          <w:sz w:val="24"/>
          <w:szCs w:val="24"/>
          <w:lang w:eastAsia="en-GB"/>
        </w:rPr>
      </w:pPr>
    </w:p>
    <w:p w:rsidR="00CC4CBD" w:rsidRDefault="00CC4CBD" w:rsidP="005139FF">
      <w:pPr>
        <w:ind w:left="993" w:hanging="567"/>
        <w:rPr>
          <w:rFonts w:ascii="Arial" w:hAnsi="Arial" w:cs="Arial"/>
          <w:sz w:val="24"/>
          <w:szCs w:val="24"/>
          <w:lang w:eastAsia="en-GB"/>
        </w:rPr>
      </w:pPr>
    </w:p>
    <w:p w:rsidR="00FD63C8" w:rsidRDefault="0051567E" w:rsidP="00931E67">
      <w:pPr>
        <w:pStyle w:val="Pa1"/>
        <w:numPr>
          <w:ilvl w:val="0"/>
          <w:numId w:val="25"/>
        </w:numPr>
        <w:spacing w:after="0" w:line="240" w:lineRule="auto"/>
        <w:ind w:left="720" w:hanging="720"/>
        <w:jc w:val="both"/>
      </w:pPr>
      <w:r w:rsidRPr="00851E8B">
        <w:t>Specific Principles – Leadership and Management</w:t>
      </w:r>
    </w:p>
    <w:p w:rsidR="005139FF" w:rsidRPr="005139FF" w:rsidRDefault="005139FF" w:rsidP="005139FF">
      <w:pPr>
        <w:rPr>
          <w:rFonts w:ascii="Arial" w:hAnsi="Arial"/>
          <w:sz w:val="24"/>
          <w:lang w:eastAsia="en-GB"/>
        </w:rPr>
      </w:pPr>
    </w:p>
    <w:p w:rsidR="002169C8" w:rsidRPr="005139FF" w:rsidRDefault="00FD63C8" w:rsidP="00931E67">
      <w:pPr>
        <w:numPr>
          <w:ilvl w:val="1"/>
          <w:numId w:val="31"/>
        </w:numPr>
        <w:ind w:left="1440" w:hanging="720"/>
        <w:rPr>
          <w:rFonts w:ascii="Arial" w:hAnsi="Arial" w:cs="Arial"/>
          <w:bCs/>
          <w:iCs/>
          <w:sz w:val="24"/>
          <w:szCs w:val="24"/>
        </w:rPr>
      </w:pPr>
      <w:r>
        <w:rPr>
          <w:rFonts w:ascii="Arial" w:hAnsi="Arial" w:cs="Arial"/>
          <w:bCs/>
          <w:iCs/>
          <w:sz w:val="24"/>
          <w:szCs w:val="24"/>
        </w:rPr>
        <w:t>The College will ensure</w:t>
      </w:r>
      <w:r w:rsidR="002169C8">
        <w:rPr>
          <w:rFonts w:ascii="Arial" w:hAnsi="Arial" w:cs="Arial"/>
          <w:bCs/>
          <w:iCs/>
          <w:sz w:val="24"/>
          <w:szCs w:val="24"/>
        </w:rPr>
        <w:t xml:space="preserve"> that</w:t>
      </w:r>
      <w:r>
        <w:rPr>
          <w:rFonts w:ascii="Arial" w:hAnsi="Arial" w:cs="Arial"/>
          <w:bCs/>
          <w:iCs/>
          <w:sz w:val="24"/>
          <w:szCs w:val="24"/>
        </w:rPr>
        <w:t xml:space="preserve"> equalit</w:t>
      </w:r>
      <w:r w:rsidR="00055998">
        <w:rPr>
          <w:rFonts w:ascii="Arial" w:hAnsi="Arial" w:cs="Arial"/>
          <w:bCs/>
          <w:iCs/>
          <w:sz w:val="24"/>
          <w:szCs w:val="24"/>
        </w:rPr>
        <w:t>y</w:t>
      </w:r>
      <w:r w:rsidR="007013A8">
        <w:rPr>
          <w:rFonts w:ascii="Arial" w:hAnsi="Arial" w:cs="Arial"/>
          <w:bCs/>
          <w:iCs/>
          <w:sz w:val="24"/>
          <w:szCs w:val="24"/>
        </w:rPr>
        <w:t xml:space="preserve"> and diversity is</w:t>
      </w:r>
      <w:r w:rsidR="00C64785">
        <w:rPr>
          <w:rFonts w:ascii="Arial" w:hAnsi="Arial" w:cs="Arial"/>
          <w:bCs/>
          <w:iCs/>
          <w:sz w:val="24"/>
          <w:szCs w:val="24"/>
        </w:rPr>
        <w:t xml:space="preserve"> reflected in its values </w:t>
      </w:r>
      <w:r>
        <w:rPr>
          <w:rFonts w:ascii="Arial" w:hAnsi="Arial" w:cs="Arial"/>
          <w:bCs/>
          <w:iCs/>
          <w:sz w:val="24"/>
          <w:szCs w:val="24"/>
        </w:rPr>
        <w:t>and vision statements, and that a</w:t>
      </w:r>
      <w:r w:rsidRPr="002D1B5D">
        <w:rPr>
          <w:rFonts w:ascii="Arial" w:hAnsi="Arial" w:cs="Arial"/>
          <w:bCs/>
          <w:sz w:val="24"/>
          <w:szCs w:val="24"/>
        </w:rPr>
        <w:t xml:space="preserve"> high profile is given to </w:t>
      </w:r>
      <w:r w:rsidR="00C64785">
        <w:rPr>
          <w:rFonts w:ascii="Arial" w:hAnsi="Arial" w:cs="Arial"/>
          <w:bCs/>
          <w:sz w:val="24"/>
          <w:szCs w:val="24"/>
        </w:rPr>
        <w:t xml:space="preserve">these </w:t>
      </w:r>
      <w:r>
        <w:rPr>
          <w:rFonts w:ascii="Arial" w:hAnsi="Arial" w:cs="Arial"/>
          <w:bCs/>
          <w:sz w:val="24"/>
          <w:szCs w:val="24"/>
        </w:rPr>
        <w:t xml:space="preserve">issues </w:t>
      </w:r>
      <w:r w:rsidRPr="002D1B5D">
        <w:rPr>
          <w:rFonts w:ascii="Arial" w:hAnsi="Arial" w:cs="Arial"/>
          <w:bCs/>
          <w:sz w:val="24"/>
          <w:szCs w:val="24"/>
        </w:rPr>
        <w:t xml:space="preserve">at all levels of the </w:t>
      </w:r>
      <w:r w:rsidR="007013A8">
        <w:rPr>
          <w:rFonts w:ascii="Arial" w:hAnsi="Arial" w:cs="Arial"/>
          <w:bCs/>
          <w:sz w:val="24"/>
          <w:szCs w:val="24"/>
        </w:rPr>
        <w:t>C</w:t>
      </w:r>
      <w:r w:rsidRPr="002D1B5D">
        <w:rPr>
          <w:rFonts w:ascii="Arial" w:hAnsi="Arial" w:cs="Arial"/>
          <w:bCs/>
          <w:sz w:val="24"/>
          <w:szCs w:val="24"/>
        </w:rPr>
        <w:t>ollege’s work</w:t>
      </w:r>
      <w:r>
        <w:rPr>
          <w:rFonts w:ascii="Arial" w:hAnsi="Arial" w:cs="Arial"/>
          <w:bCs/>
          <w:sz w:val="24"/>
          <w:szCs w:val="24"/>
        </w:rPr>
        <w:t>.</w:t>
      </w:r>
    </w:p>
    <w:p w:rsidR="005139FF" w:rsidRDefault="005139FF" w:rsidP="005139FF">
      <w:pPr>
        <w:ind w:left="1440"/>
        <w:rPr>
          <w:rFonts w:ascii="Arial" w:hAnsi="Arial" w:cs="Arial"/>
          <w:bCs/>
          <w:iCs/>
          <w:sz w:val="24"/>
          <w:szCs w:val="24"/>
        </w:rPr>
      </w:pPr>
    </w:p>
    <w:p w:rsidR="002169C8" w:rsidRPr="005139FF" w:rsidRDefault="00FD63C8" w:rsidP="00931E67">
      <w:pPr>
        <w:numPr>
          <w:ilvl w:val="1"/>
          <w:numId w:val="31"/>
        </w:numPr>
        <w:ind w:left="1440" w:hanging="720"/>
        <w:rPr>
          <w:rFonts w:ascii="Arial" w:hAnsi="Arial" w:cs="Arial"/>
          <w:bCs/>
          <w:iCs/>
          <w:sz w:val="24"/>
          <w:szCs w:val="24"/>
        </w:rPr>
      </w:pPr>
      <w:r w:rsidRPr="00C64785">
        <w:rPr>
          <w:rFonts w:ascii="Arial" w:hAnsi="Arial" w:cs="Arial"/>
          <w:bCs/>
          <w:sz w:val="24"/>
          <w:szCs w:val="24"/>
        </w:rPr>
        <w:t xml:space="preserve">The Governing Body and managers will ensure that the </w:t>
      </w:r>
      <w:r w:rsidR="002169C8">
        <w:rPr>
          <w:rFonts w:ascii="Arial" w:hAnsi="Arial" w:cs="Arial"/>
          <w:bCs/>
          <w:sz w:val="24"/>
          <w:szCs w:val="24"/>
        </w:rPr>
        <w:t>C</w:t>
      </w:r>
      <w:r w:rsidR="00C64785">
        <w:rPr>
          <w:rFonts w:ascii="Arial" w:hAnsi="Arial" w:cs="Arial"/>
          <w:bCs/>
          <w:sz w:val="24"/>
          <w:szCs w:val="24"/>
        </w:rPr>
        <w:t xml:space="preserve">ollege is fully compliant with </w:t>
      </w:r>
      <w:r w:rsidRPr="00C64785">
        <w:rPr>
          <w:rFonts w:ascii="Arial" w:hAnsi="Arial" w:cs="Arial"/>
          <w:bCs/>
          <w:sz w:val="24"/>
          <w:szCs w:val="24"/>
        </w:rPr>
        <w:t>legislative requirements</w:t>
      </w:r>
      <w:r w:rsidR="002169C8">
        <w:rPr>
          <w:rFonts w:ascii="Arial" w:hAnsi="Arial" w:cs="Arial"/>
          <w:bCs/>
          <w:sz w:val="24"/>
          <w:szCs w:val="24"/>
        </w:rPr>
        <w:t xml:space="preserve"> on Equalit</w:t>
      </w:r>
      <w:r w:rsidR="00055998">
        <w:rPr>
          <w:rFonts w:ascii="Arial" w:hAnsi="Arial" w:cs="Arial"/>
          <w:bCs/>
          <w:sz w:val="24"/>
          <w:szCs w:val="24"/>
        </w:rPr>
        <w:t>y</w:t>
      </w:r>
      <w:r w:rsidR="002169C8">
        <w:rPr>
          <w:rFonts w:ascii="Arial" w:hAnsi="Arial" w:cs="Arial"/>
          <w:bCs/>
          <w:sz w:val="24"/>
          <w:szCs w:val="24"/>
        </w:rPr>
        <w:t xml:space="preserve"> and Diversity</w:t>
      </w:r>
      <w:r w:rsidRPr="00C64785">
        <w:rPr>
          <w:rFonts w:ascii="Arial" w:hAnsi="Arial" w:cs="Arial"/>
          <w:bCs/>
          <w:sz w:val="24"/>
          <w:szCs w:val="24"/>
        </w:rPr>
        <w:t>.</w:t>
      </w:r>
    </w:p>
    <w:p w:rsidR="005139FF" w:rsidRDefault="005139FF" w:rsidP="005139FF">
      <w:pPr>
        <w:rPr>
          <w:rFonts w:ascii="Arial" w:hAnsi="Arial" w:cs="Arial"/>
          <w:bCs/>
          <w:iCs/>
          <w:sz w:val="24"/>
          <w:szCs w:val="24"/>
        </w:rPr>
      </w:pPr>
    </w:p>
    <w:p w:rsidR="002169C8" w:rsidRDefault="00FD63C8" w:rsidP="00931E67">
      <w:pPr>
        <w:numPr>
          <w:ilvl w:val="1"/>
          <w:numId w:val="31"/>
        </w:numPr>
        <w:ind w:left="1440" w:hanging="720"/>
        <w:rPr>
          <w:rFonts w:ascii="Arial" w:hAnsi="Arial" w:cs="Arial"/>
          <w:bCs/>
          <w:iCs/>
          <w:sz w:val="24"/>
          <w:szCs w:val="24"/>
        </w:rPr>
      </w:pPr>
      <w:r>
        <w:rPr>
          <w:rFonts w:ascii="Arial" w:hAnsi="Arial" w:cs="Arial"/>
          <w:bCs/>
          <w:iCs/>
          <w:sz w:val="24"/>
          <w:szCs w:val="24"/>
        </w:rPr>
        <w:t>The College will monitor h</w:t>
      </w:r>
      <w:r w:rsidRPr="002D1B5D">
        <w:rPr>
          <w:rFonts w:ascii="Arial" w:hAnsi="Arial" w:cs="Arial"/>
          <w:bCs/>
          <w:iCs/>
          <w:sz w:val="24"/>
          <w:szCs w:val="24"/>
        </w:rPr>
        <w:t>ow well equality of opportunity is</w:t>
      </w:r>
      <w:r w:rsidR="00C64785">
        <w:rPr>
          <w:rFonts w:ascii="Arial" w:hAnsi="Arial" w:cs="Arial"/>
          <w:bCs/>
          <w:iCs/>
          <w:sz w:val="24"/>
          <w:szCs w:val="24"/>
        </w:rPr>
        <w:t xml:space="preserve"> </w:t>
      </w:r>
      <w:r>
        <w:rPr>
          <w:rFonts w:ascii="Arial" w:hAnsi="Arial" w:cs="Arial"/>
          <w:bCs/>
          <w:iCs/>
          <w:sz w:val="24"/>
          <w:szCs w:val="24"/>
        </w:rPr>
        <w:t>p</w:t>
      </w:r>
      <w:r w:rsidRPr="002D1B5D">
        <w:rPr>
          <w:rFonts w:ascii="Arial" w:hAnsi="Arial" w:cs="Arial"/>
          <w:bCs/>
          <w:iCs/>
          <w:sz w:val="24"/>
          <w:szCs w:val="24"/>
        </w:rPr>
        <w:t>romoted</w:t>
      </w:r>
      <w:r>
        <w:rPr>
          <w:rFonts w:ascii="Arial" w:hAnsi="Arial" w:cs="Arial"/>
          <w:bCs/>
          <w:iCs/>
          <w:sz w:val="24"/>
          <w:szCs w:val="24"/>
        </w:rPr>
        <w:t>,</w:t>
      </w:r>
      <w:r w:rsidRPr="002D1B5D">
        <w:rPr>
          <w:rFonts w:ascii="Arial" w:hAnsi="Arial" w:cs="Arial"/>
          <w:bCs/>
          <w:iCs/>
          <w:sz w:val="24"/>
          <w:szCs w:val="24"/>
        </w:rPr>
        <w:t xml:space="preserve"> and discrimination tackled</w:t>
      </w:r>
      <w:r>
        <w:rPr>
          <w:rFonts w:ascii="Arial" w:hAnsi="Arial" w:cs="Arial"/>
          <w:bCs/>
          <w:iCs/>
          <w:sz w:val="24"/>
          <w:szCs w:val="24"/>
        </w:rPr>
        <w:t>,</w:t>
      </w:r>
      <w:r w:rsidR="002169C8">
        <w:rPr>
          <w:rFonts w:ascii="Arial" w:hAnsi="Arial" w:cs="Arial"/>
          <w:bCs/>
          <w:iCs/>
          <w:sz w:val="24"/>
          <w:szCs w:val="24"/>
        </w:rPr>
        <w:t xml:space="preserve"> </w:t>
      </w:r>
      <w:r>
        <w:rPr>
          <w:rFonts w:ascii="Arial" w:hAnsi="Arial" w:cs="Arial"/>
          <w:bCs/>
          <w:iCs/>
          <w:sz w:val="24"/>
          <w:szCs w:val="24"/>
        </w:rPr>
        <w:t>through all of its quality assurance and self</w:t>
      </w:r>
      <w:r w:rsidR="00C64785">
        <w:rPr>
          <w:rFonts w:ascii="Arial" w:hAnsi="Arial" w:cs="Arial"/>
          <w:bCs/>
          <w:iCs/>
          <w:sz w:val="24"/>
          <w:szCs w:val="24"/>
        </w:rPr>
        <w:t xml:space="preserve"> </w:t>
      </w:r>
      <w:r>
        <w:rPr>
          <w:rFonts w:ascii="Arial" w:hAnsi="Arial" w:cs="Arial"/>
          <w:bCs/>
          <w:iCs/>
          <w:sz w:val="24"/>
          <w:szCs w:val="24"/>
        </w:rPr>
        <w:t>assessment processes.</w:t>
      </w:r>
    </w:p>
    <w:p w:rsidR="005139FF" w:rsidRDefault="005139FF" w:rsidP="005139FF">
      <w:pPr>
        <w:rPr>
          <w:rFonts w:ascii="Arial" w:hAnsi="Arial" w:cs="Arial"/>
          <w:bCs/>
          <w:iCs/>
          <w:sz w:val="24"/>
          <w:szCs w:val="24"/>
        </w:rPr>
      </w:pPr>
    </w:p>
    <w:p w:rsidR="002169C8" w:rsidRDefault="00FD63C8" w:rsidP="00931E67">
      <w:pPr>
        <w:numPr>
          <w:ilvl w:val="1"/>
          <w:numId w:val="31"/>
        </w:numPr>
        <w:ind w:left="1440" w:hanging="720"/>
        <w:rPr>
          <w:rFonts w:ascii="Arial" w:hAnsi="Arial" w:cs="Arial"/>
          <w:bCs/>
          <w:iCs/>
          <w:sz w:val="24"/>
          <w:szCs w:val="24"/>
        </w:rPr>
      </w:pPr>
      <w:r>
        <w:rPr>
          <w:rFonts w:ascii="Arial" w:hAnsi="Arial" w:cs="Arial"/>
          <w:bCs/>
          <w:iCs/>
          <w:sz w:val="24"/>
          <w:szCs w:val="24"/>
        </w:rPr>
        <w:t>The College, and individual managers, will regularly monitor</w:t>
      </w:r>
      <w:r w:rsidR="002169C8">
        <w:rPr>
          <w:rFonts w:ascii="Arial" w:hAnsi="Arial" w:cs="Arial"/>
          <w:bCs/>
          <w:iCs/>
          <w:sz w:val="24"/>
          <w:szCs w:val="24"/>
        </w:rPr>
        <w:t xml:space="preserve"> the </w:t>
      </w:r>
      <w:r>
        <w:rPr>
          <w:rFonts w:ascii="Arial" w:hAnsi="Arial" w:cs="Arial"/>
          <w:bCs/>
          <w:iCs/>
          <w:sz w:val="24"/>
          <w:szCs w:val="24"/>
        </w:rPr>
        <w:t>s</w:t>
      </w:r>
      <w:r w:rsidR="00E55E5C">
        <w:rPr>
          <w:rFonts w:ascii="Arial" w:hAnsi="Arial" w:cs="Arial"/>
          <w:bCs/>
          <w:iCs/>
          <w:sz w:val="24"/>
          <w:szCs w:val="24"/>
        </w:rPr>
        <w:t>uccess</w:t>
      </w:r>
      <w:r w:rsidRPr="002D1B5D">
        <w:rPr>
          <w:rFonts w:ascii="Arial" w:hAnsi="Arial" w:cs="Arial"/>
          <w:bCs/>
          <w:iCs/>
          <w:sz w:val="24"/>
          <w:szCs w:val="24"/>
        </w:rPr>
        <w:t>, retention rates and attendance rates</w:t>
      </w:r>
      <w:r w:rsidR="00E55E5C">
        <w:rPr>
          <w:rFonts w:ascii="Arial" w:hAnsi="Arial" w:cs="Arial"/>
          <w:bCs/>
          <w:iCs/>
          <w:sz w:val="24"/>
          <w:szCs w:val="24"/>
        </w:rPr>
        <w:t xml:space="preserve"> </w:t>
      </w:r>
      <w:r w:rsidR="002169C8">
        <w:rPr>
          <w:rFonts w:ascii="Arial" w:hAnsi="Arial" w:cs="Arial"/>
          <w:bCs/>
          <w:iCs/>
          <w:sz w:val="24"/>
          <w:szCs w:val="24"/>
        </w:rPr>
        <w:t>of</w:t>
      </w:r>
      <w:r w:rsidRPr="00C9184D">
        <w:rPr>
          <w:rFonts w:ascii="Arial" w:hAnsi="Arial" w:cs="Arial"/>
          <w:bCs/>
          <w:iCs/>
          <w:sz w:val="24"/>
          <w:szCs w:val="24"/>
        </w:rPr>
        <w:t xml:space="preserve"> </w:t>
      </w:r>
      <w:r w:rsidRPr="002D1B5D">
        <w:rPr>
          <w:rFonts w:ascii="Arial" w:hAnsi="Arial" w:cs="Arial"/>
          <w:bCs/>
          <w:iCs/>
          <w:sz w:val="24"/>
          <w:szCs w:val="24"/>
        </w:rPr>
        <w:t xml:space="preserve">learners from different </w:t>
      </w:r>
      <w:r w:rsidR="002759BD">
        <w:rPr>
          <w:rFonts w:ascii="Arial" w:hAnsi="Arial" w:cs="Arial"/>
          <w:bCs/>
          <w:iCs/>
          <w:sz w:val="24"/>
          <w:szCs w:val="24"/>
        </w:rPr>
        <w:t>equalit</w:t>
      </w:r>
      <w:r w:rsidR="00055998">
        <w:rPr>
          <w:rFonts w:ascii="Arial" w:hAnsi="Arial" w:cs="Arial"/>
          <w:bCs/>
          <w:iCs/>
          <w:sz w:val="24"/>
          <w:szCs w:val="24"/>
        </w:rPr>
        <w:t>y</w:t>
      </w:r>
      <w:r w:rsidR="002759BD">
        <w:rPr>
          <w:rFonts w:ascii="Arial" w:hAnsi="Arial" w:cs="Arial"/>
          <w:bCs/>
          <w:iCs/>
          <w:sz w:val="24"/>
          <w:szCs w:val="24"/>
        </w:rPr>
        <w:t xml:space="preserve"> groups, </w:t>
      </w:r>
      <w:r>
        <w:rPr>
          <w:rFonts w:ascii="Arial" w:hAnsi="Arial" w:cs="Arial"/>
          <w:bCs/>
          <w:iCs/>
          <w:sz w:val="24"/>
          <w:szCs w:val="24"/>
        </w:rPr>
        <w:t xml:space="preserve">and will </w:t>
      </w:r>
      <w:r w:rsidR="002759BD">
        <w:rPr>
          <w:rFonts w:ascii="Arial" w:hAnsi="Arial" w:cs="Arial"/>
          <w:bCs/>
          <w:iCs/>
          <w:sz w:val="24"/>
          <w:szCs w:val="24"/>
        </w:rPr>
        <w:t>take action</w:t>
      </w:r>
      <w:r w:rsidR="00E55E5C">
        <w:rPr>
          <w:rFonts w:ascii="Arial" w:hAnsi="Arial" w:cs="Arial"/>
          <w:bCs/>
          <w:iCs/>
          <w:sz w:val="24"/>
          <w:szCs w:val="24"/>
        </w:rPr>
        <w:t xml:space="preserve"> </w:t>
      </w:r>
      <w:r>
        <w:rPr>
          <w:rFonts w:ascii="Arial" w:hAnsi="Arial" w:cs="Arial"/>
          <w:bCs/>
          <w:iCs/>
          <w:sz w:val="24"/>
          <w:szCs w:val="24"/>
        </w:rPr>
        <w:t>to address any gaps.</w:t>
      </w:r>
    </w:p>
    <w:p w:rsidR="005139FF" w:rsidRDefault="005139FF" w:rsidP="005139FF">
      <w:pPr>
        <w:rPr>
          <w:rFonts w:ascii="Arial" w:hAnsi="Arial" w:cs="Arial"/>
          <w:bCs/>
          <w:iCs/>
          <w:sz w:val="24"/>
          <w:szCs w:val="24"/>
        </w:rPr>
      </w:pPr>
    </w:p>
    <w:p w:rsidR="002169C8" w:rsidRDefault="00FD63C8" w:rsidP="00931E67">
      <w:pPr>
        <w:numPr>
          <w:ilvl w:val="1"/>
          <w:numId w:val="31"/>
        </w:numPr>
        <w:ind w:left="1440" w:hanging="720"/>
        <w:rPr>
          <w:rFonts w:ascii="Arial" w:hAnsi="Arial" w:cs="Arial"/>
          <w:bCs/>
          <w:iCs/>
          <w:sz w:val="24"/>
          <w:szCs w:val="24"/>
        </w:rPr>
      </w:pPr>
      <w:r>
        <w:rPr>
          <w:rFonts w:ascii="Arial" w:hAnsi="Arial" w:cs="Arial"/>
          <w:bCs/>
          <w:iCs/>
          <w:sz w:val="24"/>
          <w:szCs w:val="24"/>
        </w:rPr>
        <w:t>The College will constantly review its provision</w:t>
      </w:r>
      <w:r w:rsidR="00E55E5C">
        <w:rPr>
          <w:rFonts w:ascii="Arial" w:hAnsi="Arial" w:cs="Arial"/>
          <w:bCs/>
          <w:iCs/>
          <w:sz w:val="24"/>
          <w:szCs w:val="24"/>
        </w:rPr>
        <w:t xml:space="preserve"> and support services</w:t>
      </w:r>
      <w:r>
        <w:rPr>
          <w:rFonts w:ascii="Arial" w:hAnsi="Arial" w:cs="Arial"/>
          <w:bCs/>
          <w:iCs/>
          <w:sz w:val="24"/>
          <w:szCs w:val="24"/>
        </w:rPr>
        <w:t xml:space="preserve"> to ensure </w:t>
      </w:r>
      <w:r w:rsidR="00E55E5C">
        <w:rPr>
          <w:rFonts w:ascii="Arial" w:hAnsi="Arial" w:cs="Arial"/>
          <w:bCs/>
          <w:iCs/>
          <w:sz w:val="24"/>
          <w:szCs w:val="24"/>
        </w:rPr>
        <w:t>they are</w:t>
      </w:r>
      <w:r w:rsidRPr="002D1B5D">
        <w:rPr>
          <w:rFonts w:ascii="Arial" w:hAnsi="Arial" w:cs="Arial"/>
          <w:bCs/>
          <w:iCs/>
          <w:sz w:val="24"/>
          <w:szCs w:val="24"/>
        </w:rPr>
        <w:t xml:space="preserve"> designed to take into account the specific needs of all </w:t>
      </w:r>
      <w:r w:rsidR="002759BD">
        <w:rPr>
          <w:rFonts w:ascii="Arial" w:hAnsi="Arial" w:cs="Arial"/>
          <w:bCs/>
          <w:iCs/>
          <w:sz w:val="24"/>
          <w:szCs w:val="24"/>
        </w:rPr>
        <w:t>equalit</w:t>
      </w:r>
      <w:r w:rsidR="00055998">
        <w:rPr>
          <w:rFonts w:ascii="Arial" w:hAnsi="Arial" w:cs="Arial"/>
          <w:bCs/>
          <w:iCs/>
          <w:sz w:val="24"/>
          <w:szCs w:val="24"/>
        </w:rPr>
        <w:t>y</w:t>
      </w:r>
      <w:r w:rsidRPr="002D1B5D">
        <w:rPr>
          <w:rFonts w:ascii="Arial" w:hAnsi="Arial" w:cs="Arial"/>
          <w:bCs/>
          <w:iCs/>
          <w:sz w:val="24"/>
          <w:szCs w:val="24"/>
        </w:rPr>
        <w:t xml:space="preserve"> groups</w:t>
      </w:r>
      <w:r>
        <w:rPr>
          <w:rFonts w:ascii="Arial" w:hAnsi="Arial" w:cs="Arial"/>
          <w:bCs/>
          <w:iCs/>
          <w:sz w:val="24"/>
          <w:szCs w:val="24"/>
        </w:rPr>
        <w:t>.</w:t>
      </w:r>
    </w:p>
    <w:p w:rsidR="005139FF" w:rsidRDefault="005139FF" w:rsidP="005139FF">
      <w:pPr>
        <w:rPr>
          <w:rFonts w:ascii="Arial" w:hAnsi="Arial" w:cs="Arial"/>
          <w:bCs/>
          <w:iCs/>
          <w:sz w:val="24"/>
          <w:szCs w:val="24"/>
        </w:rPr>
      </w:pPr>
    </w:p>
    <w:p w:rsidR="002169C8" w:rsidRPr="005139FF" w:rsidRDefault="00FD63C8" w:rsidP="00931E67">
      <w:pPr>
        <w:numPr>
          <w:ilvl w:val="1"/>
          <w:numId w:val="31"/>
        </w:numPr>
        <w:ind w:left="1440" w:hanging="720"/>
        <w:rPr>
          <w:rFonts w:ascii="Arial" w:hAnsi="Arial" w:cs="Arial"/>
          <w:bCs/>
          <w:iCs/>
          <w:sz w:val="24"/>
          <w:szCs w:val="24"/>
        </w:rPr>
      </w:pPr>
      <w:r w:rsidRPr="00C64785">
        <w:rPr>
          <w:rFonts w:ascii="Arial" w:hAnsi="Arial" w:cs="Arial"/>
          <w:bCs/>
          <w:iCs/>
          <w:sz w:val="24"/>
          <w:szCs w:val="24"/>
        </w:rPr>
        <w:t xml:space="preserve">The </w:t>
      </w:r>
      <w:r w:rsidRPr="00C64785">
        <w:rPr>
          <w:rFonts w:ascii="Arial" w:hAnsi="Arial" w:cs="Arial"/>
          <w:bCs/>
          <w:sz w:val="24"/>
          <w:szCs w:val="24"/>
        </w:rPr>
        <w:t xml:space="preserve">College will ensure it has in place a </w:t>
      </w:r>
      <w:r w:rsidR="00C350ED">
        <w:rPr>
          <w:rFonts w:ascii="Arial" w:hAnsi="Arial" w:cs="Arial"/>
          <w:bCs/>
          <w:sz w:val="24"/>
          <w:szCs w:val="24"/>
        </w:rPr>
        <w:t>Single Equality S</w:t>
      </w:r>
      <w:r w:rsidR="002169C8">
        <w:rPr>
          <w:rFonts w:ascii="Arial" w:hAnsi="Arial" w:cs="Arial"/>
          <w:bCs/>
          <w:sz w:val="24"/>
          <w:szCs w:val="24"/>
        </w:rPr>
        <w:t xml:space="preserve">cheme which includes a </w:t>
      </w:r>
      <w:r w:rsidRPr="00C64785">
        <w:rPr>
          <w:rFonts w:ascii="Arial" w:hAnsi="Arial" w:cs="Arial"/>
          <w:bCs/>
          <w:sz w:val="24"/>
          <w:szCs w:val="24"/>
        </w:rPr>
        <w:t>comprehensive</w:t>
      </w:r>
      <w:r w:rsidR="002169C8">
        <w:rPr>
          <w:rFonts w:ascii="Arial" w:hAnsi="Arial" w:cs="Arial"/>
          <w:bCs/>
          <w:sz w:val="24"/>
          <w:szCs w:val="24"/>
        </w:rPr>
        <w:t xml:space="preserve"> implementation plan that </w:t>
      </w:r>
      <w:r>
        <w:rPr>
          <w:rFonts w:ascii="Arial" w:hAnsi="Arial" w:cs="Arial"/>
          <w:bCs/>
          <w:sz w:val="24"/>
          <w:szCs w:val="24"/>
        </w:rPr>
        <w:t>is updated</w:t>
      </w:r>
      <w:r w:rsidR="00055998">
        <w:rPr>
          <w:rFonts w:ascii="Arial" w:hAnsi="Arial" w:cs="Arial"/>
          <w:bCs/>
          <w:sz w:val="24"/>
          <w:szCs w:val="24"/>
        </w:rPr>
        <w:t xml:space="preserve"> at least annually</w:t>
      </w:r>
      <w:r>
        <w:rPr>
          <w:rFonts w:ascii="Arial" w:hAnsi="Arial" w:cs="Arial"/>
          <w:bCs/>
          <w:sz w:val="24"/>
          <w:szCs w:val="24"/>
        </w:rPr>
        <w:t>.</w:t>
      </w:r>
    </w:p>
    <w:p w:rsidR="005139FF" w:rsidRPr="002169C8" w:rsidRDefault="005139FF" w:rsidP="005139FF">
      <w:pPr>
        <w:rPr>
          <w:rFonts w:ascii="Arial" w:hAnsi="Arial" w:cs="Arial"/>
          <w:bCs/>
          <w:iCs/>
          <w:sz w:val="24"/>
          <w:szCs w:val="24"/>
        </w:rPr>
      </w:pPr>
    </w:p>
    <w:p w:rsidR="002169C8" w:rsidRPr="005139FF" w:rsidRDefault="00FD63C8" w:rsidP="00931E67">
      <w:pPr>
        <w:numPr>
          <w:ilvl w:val="1"/>
          <w:numId w:val="31"/>
        </w:numPr>
        <w:ind w:left="1440" w:hanging="720"/>
        <w:rPr>
          <w:rFonts w:ascii="Arial" w:hAnsi="Arial" w:cs="Arial"/>
          <w:bCs/>
          <w:iCs/>
          <w:sz w:val="24"/>
          <w:szCs w:val="24"/>
        </w:rPr>
      </w:pPr>
      <w:r>
        <w:rPr>
          <w:rFonts w:ascii="Arial" w:hAnsi="Arial" w:cs="Arial"/>
          <w:bCs/>
          <w:sz w:val="24"/>
          <w:szCs w:val="24"/>
        </w:rPr>
        <w:t xml:space="preserve">The College will </w:t>
      </w:r>
      <w:r w:rsidR="002C67B9">
        <w:rPr>
          <w:rFonts w:ascii="Arial" w:hAnsi="Arial" w:cs="Arial"/>
          <w:bCs/>
          <w:sz w:val="24"/>
          <w:szCs w:val="24"/>
        </w:rPr>
        <w:t>c</w:t>
      </w:r>
      <w:r w:rsidR="00055998">
        <w:rPr>
          <w:rFonts w:ascii="Arial" w:hAnsi="Arial" w:cs="Arial"/>
          <w:bCs/>
          <w:sz w:val="24"/>
          <w:szCs w:val="24"/>
        </w:rPr>
        <w:t xml:space="preserve">ontinue to assess the impact of </w:t>
      </w:r>
      <w:r>
        <w:rPr>
          <w:rFonts w:ascii="Arial" w:hAnsi="Arial" w:cs="Arial"/>
          <w:bCs/>
          <w:sz w:val="24"/>
          <w:szCs w:val="24"/>
        </w:rPr>
        <w:t>its policies</w:t>
      </w:r>
      <w:r w:rsidR="002C67B9">
        <w:rPr>
          <w:rFonts w:ascii="Arial" w:hAnsi="Arial" w:cs="Arial"/>
          <w:bCs/>
          <w:sz w:val="24"/>
          <w:szCs w:val="24"/>
        </w:rPr>
        <w:t>, strategies, plans and practices</w:t>
      </w:r>
      <w:r>
        <w:rPr>
          <w:rFonts w:ascii="Arial" w:hAnsi="Arial" w:cs="Arial"/>
          <w:bCs/>
          <w:sz w:val="24"/>
          <w:szCs w:val="24"/>
        </w:rPr>
        <w:t xml:space="preserve"> as required by</w:t>
      </w:r>
      <w:r w:rsidR="00C64785">
        <w:rPr>
          <w:rFonts w:ascii="Arial" w:hAnsi="Arial" w:cs="Arial"/>
          <w:bCs/>
          <w:sz w:val="24"/>
          <w:szCs w:val="24"/>
        </w:rPr>
        <w:t xml:space="preserve"> </w:t>
      </w:r>
      <w:r w:rsidR="002169C8">
        <w:rPr>
          <w:rFonts w:ascii="Arial" w:hAnsi="Arial" w:cs="Arial"/>
          <w:bCs/>
          <w:sz w:val="24"/>
          <w:szCs w:val="24"/>
        </w:rPr>
        <w:t>legislation</w:t>
      </w:r>
      <w:r w:rsidR="00AD53E4">
        <w:rPr>
          <w:rFonts w:ascii="Arial" w:hAnsi="Arial" w:cs="Arial"/>
          <w:bCs/>
          <w:sz w:val="24"/>
          <w:szCs w:val="24"/>
        </w:rPr>
        <w:t>.</w:t>
      </w:r>
    </w:p>
    <w:p w:rsidR="005139FF" w:rsidRPr="002169C8" w:rsidRDefault="005139FF" w:rsidP="005139FF">
      <w:pPr>
        <w:rPr>
          <w:rFonts w:ascii="Arial" w:hAnsi="Arial" w:cs="Arial"/>
          <w:bCs/>
          <w:iCs/>
          <w:sz w:val="24"/>
          <w:szCs w:val="24"/>
        </w:rPr>
      </w:pPr>
    </w:p>
    <w:p w:rsidR="000715FA" w:rsidRDefault="00C64785" w:rsidP="00931E67">
      <w:pPr>
        <w:numPr>
          <w:ilvl w:val="1"/>
          <w:numId w:val="31"/>
        </w:numPr>
        <w:ind w:left="1440" w:hanging="720"/>
        <w:rPr>
          <w:rFonts w:ascii="Arial" w:hAnsi="Arial" w:cs="Arial"/>
          <w:bCs/>
          <w:iCs/>
          <w:sz w:val="24"/>
          <w:szCs w:val="24"/>
        </w:rPr>
      </w:pPr>
      <w:r>
        <w:rPr>
          <w:rFonts w:ascii="Arial" w:hAnsi="Arial" w:cs="Arial"/>
          <w:bCs/>
          <w:sz w:val="24"/>
          <w:szCs w:val="24"/>
        </w:rPr>
        <w:t xml:space="preserve"> </w:t>
      </w:r>
      <w:r w:rsidR="00FD63C8">
        <w:rPr>
          <w:rFonts w:ascii="Arial" w:hAnsi="Arial" w:cs="Arial"/>
          <w:bCs/>
          <w:sz w:val="24"/>
          <w:szCs w:val="24"/>
        </w:rPr>
        <w:t>The College will work with employers and providers of work</w:t>
      </w:r>
      <w:r w:rsidR="002C67B9">
        <w:rPr>
          <w:rFonts w:ascii="Arial" w:hAnsi="Arial" w:cs="Arial"/>
          <w:bCs/>
          <w:sz w:val="24"/>
          <w:szCs w:val="24"/>
        </w:rPr>
        <w:t>-</w:t>
      </w:r>
      <w:r w:rsidR="00FD63C8">
        <w:rPr>
          <w:rFonts w:ascii="Arial" w:hAnsi="Arial" w:cs="Arial"/>
          <w:bCs/>
          <w:sz w:val="24"/>
          <w:szCs w:val="24"/>
        </w:rPr>
        <w:t xml:space="preserve">based learning to ensure that </w:t>
      </w:r>
      <w:r w:rsidR="002C67B9">
        <w:rPr>
          <w:rFonts w:ascii="Arial" w:hAnsi="Arial" w:cs="Arial"/>
          <w:bCs/>
          <w:sz w:val="24"/>
          <w:szCs w:val="24"/>
        </w:rPr>
        <w:t>equalit</w:t>
      </w:r>
      <w:r w:rsidR="00055998">
        <w:rPr>
          <w:rFonts w:ascii="Arial" w:hAnsi="Arial" w:cs="Arial"/>
          <w:bCs/>
          <w:sz w:val="24"/>
          <w:szCs w:val="24"/>
        </w:rPr>
        <w:t>y and diversity</w:t>
      </w:r>
      <w:r w:rsidR="00FD63C8">
        <w:rPr>
          <w:rFonts w:ascii="Arial" w:hAnsi="Arial" w:cs="Arial"/>
          <w:bCs/>
          <w:sz w:val="24"/>
          <w:szCs w:val="24"/>
        </w:rPr>
        <w:t xml:space="preserve"> principles are</w:t>
      </w:r>
      <w:r w:rsidR="002169C8">
        <w:rPr>
          <w:rFonts w:ascii="Arial" w:hAnsi="Arial" w:cs="Arial"/>
          <w:bCs/>
          <w:sz w:val="24"/>
          <w:szCs w:val="24"/>
        </w:rPr>
        <w:t xml:space="preserve"> monitored and</w:t>
      </w:r>
      <w:r w:rsidR="00FD63C8">
        <w:rPr>
          <w:rFonts w:ascii="Arial" w:hAnsi="Arial" w:cs="Arial"/>
          <w:bCs/>
          <w:sz w:val="24"/>
          <w:szCs w:val="24"/>
        </w:rPr>
        <w:t xml:space="preserve"> met</w:t>
      </w:r>
      <w:r w:rsidR="002169C8">
        <w:rPr>
          <w:rFonts w:ascii="Arial" w:hAnsi="Arial" w:cs="Arial"/>
          <w:bCs/>
          <w:sz w:val="24"/>
          <w:szCs w:val="24"/>
        </w:rPr>
        <w:t>,</w:t>
      </w:r>
      <w:r w:rsidR="00FD63C8">
        <w:rPr>
          <w:rFonts w:ascii="Arial" w:hAnsi="Arial" w:cs="Arial"/>
          <w:bCs/>
          <w:sz w:val="24"/>
          <w:szCs w:val="24"/>
        </w:rPr>
        <w:t xml:space="preserve"> and that any under</w:t>
      </w:r>
      <w:r w:rsidR="006A685A">
        <w:rPr>
          <w:rFonts w:ascii="Arial" w:hAnsi="Arial" w:cs="Arial"/>
          <w:bCs/>
          <w:sz w:val="24"/>
          <w:szCs w:val="24"/>
        </w:rPr>
        <w:t>-</w:t>
      </w:r>
      <w:r w:rsidR="00FD63C8">
        <w:rPr>
          <w:rFonts w:ascii="Arial" w:hAnsi="Arial" w:cs="Arial"/>
          <w:bCs/>
          <w:sz w:val="24"/>
          <w:szCs w:val="24"/>
        </w:rPr>
        <w:t>achievement or under-representation is addressed.</w:t>
      </w:r>
    </w:p>
    <w:p w:rsidR="003B08D4" w:rsidRDefault="003B08D4" w:rsidP="005139FF">
      <w:pPr>
        <w:tabs>
          <w:tab w:val="left" w:pos="1134"/>
          <w:tab w:val="left" w:pos="1276"/>
          <w:tab w:val="left" w:pos="1418"/>
        </w:tabs>
        <w:ind w:left="1429"/>
        <w:rPr>
          <w:rFonts w:ascii="Arial" w:hAnsi="Arial" w:cs="Arial"/>
          <w:bCs/>
          <w:iCs/>
          <w:sz w:val="24"/>
          <w:szCs w:val="24"/>
        </w:rPr>
      </w:pPr>
    </w:p>
    <w:p w:rsidR="00417F54" w:rsidRDefault="00417F54" w:rsidP="005139FF">
      <w:pPr>
        <w:tabs>
          <w:tab w:val="left" w:pos="1134"/>
          <w:tab w:val="left" w:pos="1276"/>
          <w:tab w:val="left" w:pos="1418"/>
        </w:tabs>
        <w:ind w:left="1429"/>
        <w:rPr>
          <w:rFonts w:ascii="Arial" w:hAnsi="Arial" w:cs="Arial"/>
          <w:bCs/>
          <w:iCs/>
          <w:sz w:val="24"/>
          <w:szCs w:val="24"/>
        </w:rPr>
      </w:pPr>
    </w:p>
    <w:p w:rsidR="00E868B9" w:rsidRDefault="00E868B9" w:rsidP="005139FF">
      <w:pPr>
        <w:tabs>
          <w:tab w:val="left" w:pos="1134"/>
          <w:tab w:val="left" w:pos="1276"/>
          <w:tab w:val="left" w:pos="1418"/>
        </w:tabs>
        <w:ind w:left="1429"/>
        <w:rPr>
          <w:rFonts w:ascii="Arial" w:hAnsi="Arial" w:cs="Arial"/>
          <w:bCs/>
          <w:iCs/>
          <w:sz w:val="24"/>
          <w:szCs w:val="24"/>
        </w:rPr>
      </w:pPr>
    </w:p>
    <w:p w:rsidR="00E868B9" w:rsidRDefault="00E868B9" w:rsidP="00E868B9">
      <w:pPr>
        <w:tabs>
          <w:tab w:val="left" w:pos="720"/>
          <w:tab w:val="left" w:pos="1134"/>
          <w:tab w:val="left" w:pos="1276"/>
        </w:tabs>
        <w:rPr>
          <w:rFonts w:ascii="Arial" w:hAnsi="Arial" w:cs="Arial"/>
          <w:b/>
          <w:bCs/>
          <w:iCs/>
          <w:sz w:val="24"/>
          <w:szCs w:val="24"/>
        </w:rPr>
      </w:pPr>
    </w:p>
    <w:p w:rsidR="00E868B9" w:rsidRPr="00E868B9" w:rsidRDefault="000715FA" w:rsidP="00931E67">
      <w:pPr>
        <w:numPr>
          <w:ilvl w:val="0"/>
          <w:numId w:val="25"/>
        </w:numPr>
        <w:tabs>
          <w:tab w:val="left" w:pos="720"/>
          <w:tab w:val="left" w:pos="1134"/>
          <w:tab w:val="left" w:pos="1276"/>
        </w:tabs>
        <w:rPr>
          <w:rFonts w:ascii="Arial" w:hAnsi="Arial" w:cs="Arial"/>
          <w:b/>
          <w:sz w:val="24"/>
          <w:szCs w:val="24"/>
        </w:rPr>
      </w:pPr>
      <w:r w:rsidRPr="00E868B9">
        <w:rPr>
          <w:rFonts w:ascii="Arial" w:hAnsi="Arial" w:cs="Arial"/>
          <w:b/>
          <w:bCs/>
          <w:sz w:val="24"/>
          <w:szCs w:val="24"/>
        </w:rPr>
        <w:t>A</w:t>
      </w:r>
      <w:r w:rsidR="006A685A" w:rsidRPr="00E868B9">
        <w:rPr>
          <w:rFonts w:ascii="Arial" w:hAnsi="Arial" w:cs="Arial"/>
          <w:b/>
          <w:bCs/>
          <w:sz w:val="24"/>
          <w:szCs w:val="24"/>
        </w:rPr>
        <w:t>ccess to</w:t>
      </w:r>
      <w:r w:rsidR="00400DE6" w:rsidRPr="00E868B9">
        <w:rPr>
          <w:rFonts w:ascii="Arial" w:hAnsi="Arial" w:cs="Arial"/>
          <w:b/>
          <w:bCs/>
          <w:sz w:val="24"/>
          <w:szCs w:val="24"/>
        </w:rPr>
        <w:t>,</w:t>
      </w:r>
      <w:r w:rsidR="006A685A" w:rsidRPr="00E868B9">
        <w:rPr>
          <w:rFonts w:ascii="Arial" w:hAnsi="Arial" w:cs="Arial"/>
          <w:b/>
          <w:bCs/>
          <w:sz w:val="24"/>
          <w:szCs w:val="24"/>
        </w:rPr>
        <w:t xml:space="preserve"> and Participation in</w:t>
      </w:r>
      <w:r w:rsidR="00400DE6" w:rsidRPr="00E868B9">
        <w:rPr>
          <w:rFonts w:ascii="Arial" w:hAnsi="Arial" w:cs="Arial"/>
          <w:b/>
          <w:bCs/>
          <w:sz w:val="24"/>
          <w:szCs w:val="24"/>
        </w:rPr>
        <w:t>,</w:t>
      </w:r>
      <w:r w:rsidR="006A685A" w:rsidRPr="00E868B9">
        <w:rPr>
          <w:rFonts w:ascii="Arial" w:hAnsi="Arial" w:cs="Arial"/>
          <w:b/>
          <w:bCs/>
          <w:sz w:val="24"/>
          <w:szCs w:val="24"/>
        </w:rPr>
        <w:t xml:space="preserve"> Education</w:t>
      </w:r>
    </w:p>
    <w:p w:rsidR="005139FF" w:rsidRPr="00851E8B" w:rsidRDefault="005139FF" w:rsidP="005139FF">
      <w:pPr>
        <w:tabs>
          <w:tab w:val="left" w:pos="720"/>
          <w:tab w:val="left" w:pos="1134"/>
          <w:tab w:val="left" w:pos="1276"/>
        </w:tabs>
        <w:ind w:left="720"/>
        <w:rPr>
          <w:rFonts w:ascii="Arial" w:hAnsi="Arial" w:cs="Arial"/>
          <w:sz w:val="24"/>
          <w:szCs w:val="24"/>
        </w:rPr>
      </w:pPr>
    </w:p>
    <w:p w:rsidR="00AD63FE" w:rsidRDefault="00AD63FE" w:rsidP="00931E67">
      <w:pPr>
        <w:numPr>
          <w:ilvl w:val="1"/>
          <w:numId w:val="23"/>
        </w:numPr>
        <w:ind w:left="1440" w:hanging="720"/>
        <w:rPr>
          <w:rFonts w:ascii="Arial" w:hAnsi="Arial" w:cs="Arial"/>
          <w:sz w:val="24"/>
          <w:szCs w:val="24"/>
        </w:rPr>
      </w:pPr>
      <w:r>
        <w:rPr>
          <w:rFonts w:ascii="Arial" w:hAnsi="Arial" w:cs="Arial"/>
          <w:sz w:val="24"/>
          <w:szCs w:val="24"/>
        </w:rPr>
        <w:t>A clear statement of the College’s commitment to Equality and Diversity will be made in relevant College publications and publicity.</w:t>
      </w:r>
    </w:p>
    <w:p w:rsidR="005139FF" w:rsidRDefault="005139FF" w:rsidP="005139FF">
      <w:pPr>
        <w:ind w:left="1440"/>
        <w:rPr>
          <w:rFonts w:ascii="Arial" w:hAnsi="Arial" w:cs="Arial"/>
          <w:sz w:val="24"/>
          <w:szCs w:val="24"/>
        </w:rPr>
      </w:pPr>
    </w:p>
    <w:p w:rsidR="00AD63FE" w:rsidRDefault="00400DE6" w:rsidP="00931E67">
      <w:pPr>
        <w:numPr>
          <w:ilvl w:val="1"/>
          <w:numId w:val="23"/>
        </w:numPr>
        <w:ind w:left="1440" w:hanging="720"/>
        <w:rPr>
          <w:rFonts w:ascii="Arial" w:hAnsi="Arial" w:cs="Arial"/>
          <w:sz w:val="24"/>
          <w:szCs w:val="24"/>
        </w:rPr>
      </w:pPr>
      <w:r w:rsidRPr="007C5694">
        <w:rPr>
          <w:rFonts w:ascii="Arial" w:hAnsi="Arial" w:cs="Arial"/>
          <w:sz w:val="24"/>
          <w:szCs w:val="24"/>
        </w:rPr>
        <w:t>T</w:t>
      </w:r>
      <w:r w:rsidR="006A685A" w:rsidRPr="007C5694">
        <w:rPr>
          <w:rFonts w:ascii="Arial" w:hAnsi="Arial" w:cs="Arial"/>
          <w:sz w:val="24"/>
          <w:szCs w:val="24"/>
        </w:rPr>
        <w:t>he College will work to ensure that there is no discrimination of any kind in relation to the recruitment and admission of students to courses. Recruitment patterns across curriculum areas for</w:t>
      </w:r>
      <w:r w:rsidR="00916CEC" w:rsidRPr="007C5694">
        <w:rPr>
          <w:rFonts w:ascii="Arial" w:hAnsi="Arial" w:cs="Arial"/>
          <w:sz w:val="24"/>
          <w:szCs w:val="24"/>
        </w:rPr>
        <w:t xml:space="preserve"> all</w:t>
      </w:r>
      <w:r w:rsidR="006A685A" w:rsidRPr="007C5694">
        <w:rPr>
          <w:rFonts w:ascii="Arial" w:hAnsi="Arial" w:cs="Arial"/>
          <w:sz w:val="24"/>
          <w:szCs w:val="24"/>
        </w:rPr>
        <w:t xml:space="preserve"> equalit</w:t>
      </w:r>
      <w:r w:rsidR="00762456">
        <w:rPr>
          <w:rFonts w:ascii="Arial" w:hAnsi="Arial" w:cs="Arial"/>
          <w:sz w:val="24"/>
          <w:szCs w:val="24"/>
        </w:rPr>
        <w:t>y</w:t>
      </w:r>
      <w:r w:rsidR="006A685A" w:rsidRPr="007C5694">
        <w:rPr>
          <w:rFonts w:ascii="Arial" w:hAnsi="Arial" w:cs="Arial"/>
          <w:sz w:val="24"/>
          <w:szCs w:val="24"/>
        </w:rPr>
        <w:t xml:space="preserve"> groups </w:t>
      </w:r>
      <w:r w:rsidRPr="007C5694">
        <w:rPr>
          <w:rFonts w:ascii="Arial" w:hAnsi="Arial" w:cs="Arial"/>
          <w:sz w:val="24"/>
          <w:szCs w:val="24"/>
        </w:rPr>
        <w:t>will be reviewed</w:t>
      </w:r>
      <w:r w:rsidR="006A685A" w:rsidRPr="007C5694">
        <w:rPr>
          <w:rFonts w:ascii="Arial" w:hAnsi="Arial" w:cs="Arial"/>
          <w:sz w:val="24"/>
          <w:szCs w:val="24"/>
        </w:rPr>
        <w:t xml:space="preserve"> and positive action taken to address any under-representation.</w:t>
      </w:r>
    </w:p>
    <w:p w:rsidR="005139FF" w:rsidRDefault="005139FF" w:rsidP="005139FF">
      <w:pPr>
        <w:ind w:left="1440"/>
        <w:rPr>
          <w:rFonts w:ascii="Arial" w:hAnsi="Arial" w:cs="Arial"/>
          <w:sz w:val="24"/>
          <w:szCs w:val="24"/>
        </w:rPr>
      </w:pPr>
    </w:p>
    <w:p w:rsidR="00AD63FE" w:rsidRDefault="006A685A" w:rsidP="00931E67">
      <w:pPr>
        <w:numPr>
          <w:ilvl w:val="1"/>
          <w:numId w:val="23"/>
        </w:numPr>
        <w:ind w:left="1440" w:hanging="720"/>
        <w:rPr>
          <w:rFonts w:ascii="Arial" w:hAnsi="Arial" w:cs="Arial"/>
          <w:sz w:val="24"/>
          <w:szCs w:val="24"/>
        </w:rPr>
      </w:pPr>
      <w:r w:rsidRPr="007C5694">
        <w:rPr>
          <w:rFonts w:ascii="Arial" w:hAnsi="Arial" w:cs="Arial"/>
          <w:sz w:val="24"/>
          <w:szCs w:val="24"/>
        </w:rPr>
        <w:t>The College will constantly review i</w:t>
      </w:r>
      <w:r w:rsidR="00400DE6" w:rsidRPr="007C5694">
        <w:rPr>
          <w:rFonts w:ascii="Arial" w:hAnsi="Arial" w:cs="Arial"/>
          <w:sz w:val="24"/>
          <w:szCs w:val="24"/>
        </w:rPr>
        <w:t xml:space="preserve">ts provision to ensure that is </w:t>
      </w:r>
      <w:r w:rsidRPr="007C5694">
        <w:rPr>
          <w:rFonts w:ascii="Arial" w:hAnsi="Arial" w:cs="Arial"/>
          <w:sz w:val="24"/>
          <w:szCs w:val="24"/>
        </w:rPr>
        <w:t xml:space="preserve">appropriate </w:t>
      </w:r>
      <w:r w:rsidR="00916CEC" w:rsidRPr="007C5694">
        <w:rPr>
          <w:rFonts w:ascii="Arial" w:hAnsi="Arial" w:cs="Arial"/>
          <w:sz w:val="24"/>
          <w:szCs w:val="24"/>
        </w:rPr>
        <w:t>for and attractive to</w:t>
      </w:r>
      <w:r w:rsidRPr="007C5694">
        <w:rPr>
          <w:rFonts w:ascii="Arial" w:hAnsi="Arial" w:cs="Arial"/>
          <w:sz w:val="24"/>
          <w:szCs w:val="24"/>
        </w:rPr>
        <w:t xml:space="preserve"> students from all backgrounds e.g. </w:t>
      </w:r>
      <w:r w:rsidR="00916CEC" w:rsidRPr="007C5694">
        <w:rPr>
          <w:rFonts w:ascii="Arial" w:hAnsi="Arial" w:cs="Arial"/>
          <w:sz w:val="24"/>
          <w:szCs w:val="24"/>
        </w:rPr>
        <w:t xml:space="preserve">physical access, </w:t>
      </w:r>
      <w:r w:rsidRPr="007C5694">
        <w:rPr>
          <w:rFonts w:ascii="Arial" w:hAnsi="Arial" w:cs="Arial"/>
          <w:sz w:val="24"/>
          <w:szCs w:val="24"/>
        </w:rPr>
        <w:t>location and timing of courses and interviews, availability of r</w:t>
      </w:r>
      <w:r w:rsidR="00916CEC" w:rsidRPr="007C5694">
        <w:rPr>
          <w:rFonts w:ascii="Arial" w:hAnsi="Arial" w:cs="Arial"/>
          <w:sz w:val="24"/>
          <w:szCs w:val="24"/>
        </w:rPr>
        <w:t xml:space="preserve">eflection rooms, and childcare </w:t>
      </w:r>
      <w:r w:rsidRPr="007C5694">
        <w:rPr>
          <w:rFonts w:ascii="Arial" w:hAnsi="Arial" w:cs="Arial"/>
          <w:sz w:val="24"/>
          <w:szCs w:val="24"/>
        </w:rPr>
        <w:t>s</w:t>
      </w:r>
      <w:r w:rsidR="00916CEC" w:rsidRPr="007C5694">
        <w:rPr>
          <w:rFonts w:ascii="Arial" w:hAnsi="Arial" w:cs="Arial"/>
          <w:sz w:val="24"/>
          <w:szCs w:val="24"/>
        </w:rPr>
        <w:t>upport</w:t>
      </w:r>
      <w:r w:rsidRPr="007C5694">
        <w:rPr>
          <w:rFonts w:ascii="Arial" w:hAnsi="Arial" w:cs="Arial"/>
          <w:sz w:val="24"/>
          <w:szCs w:val="24"/>
        </w:rPr>
        <w:t>.</w:t>
      </w:r>
    </w:p>
    <w:p w:rsidR="005139FF" w:rsidRDefault="005139FF" w:rsidP="005139FF">
      <w:pPr>
        <w:pStyle w:val="ListParagraph"/>
        <w:rPr>
          <w:rFonts w:ascii="Arial" w:hAnsi="Arial" w:cs="Arial"/>
          <w:sz w:val="24"/>
          <w:szCs w:val="24"/>
        </w:rPr>
      </w:pPr>
    </w:p>
    <w:p w:rsidR="00AD63FE" w:rsidRDefault="006A685A" w:rsidP="00931E67">
      <w:pPr>
        <w:numPr>
          <w:ilvl w:val="1"/>
          <w:numId w:val="23"/>
        </w:numPr>
        <w:ind w:left="1440" w:hanging="720"/>
        <w:rPr>
          <w:rFonts w:ascii="Arial" w:hAnsi="Arial" w:cs="Arial"/>
          <w:sz w:val="24"/>
          <w:szCs w:val="24"/>
        </w:rPr>
      </w:pPr>
      <w:r w:rsidRPr="005139FF">
        <w:rPr>
          <w:rFonts w:ascii="Arial" w:hAnsi="Arial" w:cs="Arial"/>
          <w:sz w:val="24"/>
          <w:szCs w:val="24"/>
        </w:rPr>
        <w:t>The College will provide appropriate financial support, within the resources available to it, to students who can demonstrate financial need</w:t>
      </w:r>
      <w:r w:rsidR="00916CEC" w:rsidRPr="005139FF">
        <w:rPr>
          <w:rFonts w:ascii="Arial" w:hAnsi="Arial" w:cs="Arial"/>
          <w:sz w:val="24"/>
          <w:szCs w:val="24"/>
        </w:rPr>
        <w:t xml:space="preserve"> and will </w:t>
      </w:r>
      <w:r w:rsidR="00C350ED" w:rsidRPr="005139FF">
        <w:rPr>
          <w:rFonts w:ascii="Arial" w:hAnsi="Arial" w:cs="Arial"/>
          <w:sz w:val="24"/>
          <w:szCs w:val="24"/>
        </w:rPr>
        <w:t>monitor take up by e</w:t>
      </w:r>
      <w:r w:rsidR="003B08D4" w:rsidRPr="005139FF">
        <w:rPr>
          <w:rFonts w:ascii="Arial" w:hAnsi="Arial" w:cs="Arial"/>
          <w:sz w:val="24"/>
          <w:szCs w:val="24"/>
        </w:rPr>
        <w:t>qualit</w:t>
      </w:r>
      <w:r w:rsidR="00762456">
        <w:rPr>
          <w:rFonts w:ascii="Arial" w:hAnsi="Arial" w:cs="Arial"/>
          <w:sz w:val="24"/>
          <w:szCs w:val="24"/>
        </w:rPr>
        <w:t>y</w:t>
      </w:r>
      <w:r w:rsidR="003B08D4" w:rsidRPr="005139FF">
        <w:rPr>
          <w:rFonts w:ascii="Arial" w:hAnsi="Arial" w:cs="Arial"/>
          <w:sz w:val="24"/>
          <w:szCs w:val="24"/>
        </w:rPr>
        <w:t xml:space="preserve"> groups</w:t>
      </w:r>
      <w:r w:rsidRPr="005139FF">
        <w:rPr>
          <w:rFonts w:ascii="Arial" w:hAnsi="Arial" w:cs="Arial"/>
          <w:sz w:val="24"/>
          <w:szCs w:val="24"/>
        </w:rPr>
        <w:t>.</w:t>
      </w:r>
    </w:p>
    <w:p w:rsidR="005139FF" w:rsidRDefault="005139FF" w:rsidP="005139FF">
      <w:pPr>
        <w:pStyle w:val="ListParagraph"/>
        <w:rPr>
          <w:rFonts w:ascii="Arial" w:hAnsi="Arial" w:cs="Arial"/>
          <w:sz w:val="24"/>
          <w:szCs w:val="24"/>
        </w:rPr>
      </w:pPr>
    </w:p>
    <w:p w:rsidR="00AD63FE" w:rsidRDefault="006A685A" w:rsidP="00931E67">
      <w:pPr>
        <w:numPr>
          <w:ilvl w:val="1"/>
          <w:numId w:val="23"/>
        </w:numPr>
        <w:ind w:left="1440" w:hanging="720"/>
        <w:rPr>
          <w:rFonts w:ascii="Arial" w:hAnsi="Arial" w:cs="Arial"/>
          <w:sz w:val="24"/>
          <w:szCs w:val="24"/>
        </w:rPr>
      </w:pPr>
      <w:r w:rsidRPr="005139FF">
        <w:rPr>
          <w:rFonts w:ascii="Arial" w:hAnsi="Arial" w:cs="Arial"/>
          <w:sz w:val="24"/>
          <w:szCs w:val="24"/>
        </w:rPr>
        <w:t>The College will seek to identify and take into account the needs of local communities and actively encourage representation in relevant policy-making and consultation bodies.</w:t>
      </w:r>
    </w:p>
    <w:p w:rsidR="005139FF" w:rsidRDefault="005139FF" w:rsidP="005139FF">
      <w:pPr>
        <w:pStyle w:val="ListParagraph"/>
        <w:rPr>
          <w:rFonts w:ascii="Arial" w:hAnsi="Arial" w:cs="Arial"/>
          <w:sz w:val="24"/>
          <w:szCs w:val="24"/>
        </w:rPr>
      </w:pPr>
    </w:p>
    <w:p w:rsidR="00AD63FE" w:rsidRDefault="006A685A" w:rsidP="00931E67">
      <w:pPr>
        <w:numPr>
          <w:ilvl w:val="1"/>
          <w:numId w:val="23"/>
        </w:numPr>
        <w:ind w:left="1440" w:hanging="720"/>
        <w:rPr>
          <w:rFonts w:ascii="Arial" w:hAnsi="Arial" w:cs="Arial"/>
          <w:sz w:val="24"/>
          <w:szCs w:val="24"/>
        </w:rPr>
      </w:pPr>
      <w:r w:rsidRPr="005139FF">
        <w:rPr>
          <w:rFonts w:ascii="Arial" w:hAnsi="Arial" w:cs="Arial"/>
          <w:sz w:val="24"/>
          <w:szCs w:val="24"/>
        </w:rPr>
        <w:t xml:space="preserve">The College will seek to develop specific provision that meets the needs of particular </w:t>
      </w:r>
      <w:r w:rsidR="00400DE6" w:rsidRPr="005139FF">
        <w:rPr>
          <w:rFonts w:ascii="Arial" w:hAnsi="Arial" w:cs="Arial"/>
          <w:sz w:val="24"/>
          <w:szCs w:val="24"/>
        </w:rPr>
        <w:t>communities’</w:t>
      </w:r>
      <w:r w:rsidRPr="005139FF">
        <w:rPr>
          <w:rFonts w:ascii="Arial" w:hAnsi="Arial" w:cs="Arial"/>
          <w:sz w:val="24"/>
          <w:szCs w:val="24"/>
        </w:rPr>
        <w:t xml:space="preserve"> e.g. specific ESOL courses and on course ESOL support, </w:t>
      </w:r>
      <w:r w:rsidR="003B08D4" w:rsidRPr="005139FF">
        <w:rPr>
          <w:rFonts w:ascii="Arial" w:hAnsi="Arial" w:cs="Arial"/>
          <w:sz w:val="24"/>
          <w:szCs w:val="24"/>
        </w:rPr>
        <w:t>support for young parents</w:t>
      </w:r>
      <w:r w:rsidR="0040120E" w:rsidRPr="005139FF">
        <w:rPr>
          <w:rFonts w:ascii="Arial" w:hAnsi="Arial" w:cs="Arial"/>
          <w:sz w:val="24"/>
          <w:szCs w:val="24"/>
        </w:rPr>
        <w:t xml:space="preserve"> and Looked After </w:t>
      </w:r>
      <w:r w:rsidR="00E55E5C" w:rsidRPr="005139FF">
        <w:rPr>
          <w:rFonts w:ascii="Arial" w:hAnsi="Arial" w:cs="Arial"/>
          <w:sz w:val="24"/>
          <w:szCs w:val="24"/>
        </w:rPr>
        <w:t>y</w:t>
      </w:r>
      <w:r w:rsidR="0040120E" w:rsidRPr="005139FF">
        <w:rPr>
          <w:rFonts w:ascii="Arial" w:hAnsi="Arial" w:cs="Arial"/>
          <w:sz w:val="24"/>
          <w:szCs w:val="24"/>
        </w:rPr>
        <w:t>oung people.</w:t>
      </w:r>
    </w:p>
    <w:p w:rsidR="005139FF" w:rsidRDefault="005139FF" w:rsidP="005139FF">
      <w:pPr>
        <w:pStyle w:val="ListParagraph"/>
        <w:rPr>
          <w:rFonts w:ascii="Arial" w:hAnsi="Arial" w:cs="Arial"/>
          <w:sz w:val="24"/>
          <w:szCs w:val="24"/>
        </w:rPr>
      </w:pPr>
    </w:p>
    <w:p w:rsidR="003B08D4" w:rsidRDefault="006A685A" w:rsidP="00931E67">
      <w:pPr>
        <w:numPr>
          <w:ilvl w:val="1"/>
          <w:numId w:val="23"/>
        </w:numPr>
        <w:ind w:left="1440" w:hanging="720"/>
        <w:rPr>
          <w:rFonts w:ascii="Arial" w:hAnsi="Arial" w:cs="Arial"/>
          <w:sz w:val="24"/>
          <w:szCs w:val="24"/>
        </w:rPr>
      </w:pPr>
      <w:r w:rsidRPr="005139FF">
        <w:rPr>
          <w:rFonts w:ascii="Arial" w:hAnsi="Arial" w:cs="Arial"/>
          <w:sz w:val="24"/>
          <w:szCs w:val="24"/>
        </w:rPr>
        <w:t>The College will make available interpreters if they are required by students or their families to access education e.g. at enrolments</w:t>
      </w:r>
      <w:r w:rsidR="00400DE6" w:rsidRPr="005139FF">
        <w:rPr>
          <w:rFonts w:ascii="Arial" w:hAnsi="Arial" w:cs="Arial"/>
          <w:sz w:val="24"/>
          <w:szCs w:val="24"/>
        </w:rPr>
        <w:t>, parents’</w:t>
      </w:r>
      <w:r w:rsidRPr="005139FF">
        <w:rPr>
          <w:rFonts w:ascii="Arial" w:hAnsi="Arial" w:cs="Arial"/>
          <w:sz w:val="24"/>
          <w:szCs w:val="24"/>
        </w:rPr>
        <w:t xml:space="preserve"> evenings etc.</w:t>
      </w:r>
      <w:r w:rsidR="00E55E5C" w:rsidRPr="005139FF">
        <w:rPr>
          <w:rFonts w:ascii="Arial" w:hAnsi="Arial" w:cs="Arial"/>
          <w:sz w:val="24"/>
          <w:szCs w:val="24"/>
        </w:rPr>
        <w:t xml:space="preserve"> and will make information accessible and available in alternative formats if required.</w:t>
      </w:r>
      <w:r w:rsidRPr="005139FF">
        <w:rPr>
          <w:rFonts w:ascii="Arial" w:hAnsi="Arial" w:cs="Arial"/>
          <w:sz w:val="24"/>
          <w:szCs w:val="24"/>
        </w:rPr>
        <w:t xml:space="preserve"> </w:t>
      </w:r>
    </w:p>
    <w:p w:rsidR="00CC4CBD" w:rsidRDefault="00CC4CBD" w:rsidP="00CC4CBD">
      <w:pPr>
        <w:pStyle w:val="ListParagraph"/>
        <w:rPr>
          <w:rFonts w:ascii="Arial" w:hAnsi="Arial" w:cs="Arial"/>
          <w:sz w:val="24"/>
          <w:szCs w:val="24"/>
        </w:rPr>
      </w:pPr>
    </w:p>
    <w:p w:rsidR="00CC4CBD" w:rsidRPr="00CC4CBD" w:rsidRDefault="00CC4CBD" w:rsidP="00CC4CBD">
      <w:pPr>
        <w:tabs>
          <w:tab w:val="left" w:pos="720"/>
        </w:tabs>
        <w:ind w:left="360"/>
        <w:rPr>
          <w:rFonts w:ascii="Arial" w:hAnsi="Arial" w:cs="Arial"/>
          <w:b/>
          <w:sz w:val="24"/>
          <w:szCs w:val="24"/>
        </w:rPr>
      </w:pPr>
    </w:p>
    <w:p w:rsidR="007C5694" w:rsidRPr="00CC4CBD" w:rsidRDefault="003B08D4" w:rsidP="00931E67">
      <w:pPr>
        <w:numPr>
          <w:ilvl w:val="0"/>
          <w:numId w:val="23"/>
        </w:numPr>
        <w:tabs>
          <w:tab w:val="left" w:pos="720"/>
        </w:tabs>
        <w:ind w:left="720" w:hanging="720"/>
        <w:rPr>
          <w:rFonts w:ascii="Arial" w:hAnsi="Arial" w:cs="Arial"/>
          <w:b/>
          <w:sz w:val="24"/>
          <w:szCs w:val="24"/>
        </w:rPr>
      </w:pPr>
      <w:r w:rsidRPr="00CC4CBD">
        <w:rPr>
          <w:rFonts w:ascii="Arial" w:hAnsi="Arial" w:cs="Arial"/>
          <w:b/>
          <w:bCs/>
          <w:sz w:val="24"/>
          <w:szCs w:val="24"/>
        </w:rPr>
        <w:t xml:space="preserve">Employment </w:t>
      </w:r>
      <w:r w:rsidR="007A69EC" w:rsidRPr="00CC4CBD">
        <w:rPr>
          <w:rFonts w:ascii="Arial" w:hAnsi="Arial" w:cs="Arial"/>
          <w:b/>
          <w:bCs/>
          <w:sz w:val="24"/>
          <w:szCs w:val="24"/>
        </w:rPr>
        <w:t>of Staff</w:t>
      </w:r>
    </w:p>
    <w:p w:rsidR="005139FF" w:rsidRPr="00851E8B" w:rsidRDefault="005139FF" w:rsidP="005139FF">
      <w:pPr>
        <w:ind w:left="720"/>
        <w:rPr>
          <w:rFonts w:ascii="Arial" w:hAnsi="Arial" w:cs="Arial"/>
          <w:sz w:val="24"/>
          <w:szCs w:val="24"/>
        </w:rPr>
      </w:pPr>
    </w:p>
    <w:p w:rsidR="00AD63FE" w:rsidRDefault="007A69EC" w:rsidP="00931E67">
      <w:pPr>
        <w:numPr>
          <w:ilvl w:val="1"/>
          <w:numId w:val="23"/>
        </w:numPr>
        <w:tabs>
          <w:tab w:val="left" w:pos="1440"/>
        </w:tabs>
        <w:ind w:left="1440" w:hanging="720"/>
        <w:rPr>
          <w:rFonts w:ascii="Arial" w:hAnsi="Arial" w:cs="Arial"/>
          <w:sz w:val="24"/>
          <w:szCs w:val="24"/>
        </w:rPr>
      </w:pPr>
      <w:r w:rsidRPr="007C5694">
        <w:rPr>
          <w:rFonts w:ascii="Arial" w:hAnsi="Arial" w:cs="Arial"/>
          <w:sz w:val="24"/>
          <w:szCs w:val="24"/>
        </w:rPr>
        <w:t>Recruitment for all positions within the College will be carried out in a manner which accords with good equal opportunities practice.  The College has a detailed Code of Practice for staff recruitment and appointment</w:t>
      </w:r>
      <w:r w:rsidR="00AD63FE">
        <w:rPr>
          <w:rFonts w:ascii="Arial" w:hAnsi="Arial" w:cs="Arial"/>
          <w:sz w:val="24"/>
          <w:szCs w:val="24"/>
        </w:rPr>
        <w:t>s</w:t>
      </w:r>
      <w:r w:rsidRPr="007C5694">
        <w:rPr>
          <w:rFonts w:ascii="Arial" w:hAnsi="Arial" w:cs="Arial"/>
          <w:sz w:val="24"/>
          <w:szCs w:val="24"/>
        </w:rPr>
        <w:t>.</w:t>
      </w:r>
    </w:p>
    <w:p w:rsidR="005139FF" w:rsidRDefault="005139FF" w:rsidP="005139FF">
      <w:pPr>
        <w:ind w:left="1440"/>
        <w:rPr>
          <w:rFonts w:ascii="Arial" w:hAnsi="Arial" w:cs="Arial"/>
          <w:sz w:val="24"/>
          <w:szCs w:val="24"/>
        </w:rPr>
      </w:pPr>
    </w:p>
    <w:p w:rsidR="005B3832" w:rsidRDefault="007A69EC" w:rsidP="00931E67">
      <w:pPr>
        <w:numPr>
          <w:ilvl w:val="1"/>
          <w:numId w:val="23"/>
        </w:numPr>
        <w:ind w:left="1440" w:hanging="720"/>
        <w:rPr>
          <w:rFonts w:ascii="Arial" w:hAnsi="Arial" w:cs="Arial"/>
          <w:sz w:val="24"/>
          <w:szCs w:val="24"/>
        </w:rPr>
      </w:pPr>
      <w:r w:rsidRPr="005B3832">
        <w:rPr>
          <w:rFonts w:ascii="Arial" w:hAnsi="Arial" w:cs="Arial"/>
          <w:sz w:val="24"/>
          <w:szCs w:val="24"/>
        </w:rPr>
        <w:t>The long-term aim is that the College establishment</w:t>
      </w:r>
      <w:r w:rsidR="00996E62" w:rsidRPr="005B3832">
        <w:rPr>
          <w:rFonts w:ascii="Arial" w:hAnsi="Arial" w:cs="Arial"/>
          <w:sz w:val="24"/>
          <w:szCs w:val="24"/>
        </w:rPr>
        <w:t xml:space="preserve"> </w:t>
      </w:r>
      <w:r w:rsidRPr="005B3832">
        <w:rPr>
          <w:rFonts w:ascii="Arial" w:hAnsi="Arial" w:cs="Arial"/>
          <w:sz w:val="24"/>
          <w:szCs w:val="24"/>
        </w:rPr>
        <w:t>should</w:t>
      </w:r>
      <w:r w:rsidR="003B08D4" w:rsidRPr="005B3832">
        <w:rPr>
          <w:rFonts w:ascii="Arial" w:hAnsi="Arial" w:cs="Arial"/>
          <w:sz w:val="24"/>
          <w:szCs w:val="24"/>
        </w:rPr>
        <w:t xml:space="preserve"> </w:t>
      </w:r>
      <w:r w:rsidRPr="005B3832">
        <w:rPr>
          <w:rFonts w:ascii="Arial" w:hAnsi="Arial" w:cs="Arial"/>
          <w:sz w:val="24"/>
          <w:szCs w:val="24"/>
        </w:rPr>
        <w:t xml:space="preserve">broadly reflect the make-up of the </w:t>
      </w:r>
      <w:r w:rsidR="00C350ED">
        <w:rPr>
          <w:rFonts w:ascii="Arial" w:hAnsi="Arial" w:cs="Arial"/>
          <w:sz w:val="24"/>
          <w:szCs w:val="24"/>
        </w:rPr>
        <w:t>sub-regional</w:t>
      </w:r>
      <w:r w:rsidR="00AD63FE" w:rsidRPr="005B3832">
        <w:rPr>
          <w:rFonts w:ascii="Arial" w:hAnsi="Arial" w:cs="Arial"/>
          <w:sz w:val="24"/>
          <w:szCs w:val="24"/>
        </w:rPr>
        <w:t xml:space="preserve"> </w:t>
      </w:r>
      <w:r w:rsidRPr="005B3832">
        <w:rPr>
          <w:rFonts w:ascii="Arial" w:hAnsi="Arial" w:cs="Arial"/>
          <w:sz w:val="24"/>
          <w:szCs w:val="24"/>
        </w:rPr>
        <w:t>available-for-work</w:t>
      </w:r>
      <w:r w:rsidR="003B08D4" w:rsidRPr="005B3832">
        <w:rPr>
          <w:rFonts w:ascii="Arial" w:hAnsi="Arial" w:cs="Arial"/>
          <w:sz w:val="24"/>
          <w:szCs w:val="24"/>
        </w:rPr>
        <w:t xml:space="preserve"> </w:t>
      </w:r>
      <w:r w:rsidRPr="005B3832">
        <w:rPr>
          <w:rFonts w:ascii="Arial" w:hAnsi="Arial" w:cs="Arial"/>
          <w:sz w:val="24"/>
          <w:szCs w:val="24"/>
        </w:rPr>
        <w:t xml:space="preserve">population. </w:t>
      </w:r>
    </w:p>
    <w:p w:rsidR="005139FF" w:rsidRDefault="005139FF" w:rsidP="005139FF">
      <w:pPr>
        <w:pStyle w:val="ListParagraph"/>
        <w:rPr>
          <w:rFonts w:ascii="Arial" w:hAnsi="Arial" w:cs="Arial"/>
          <w:sz w:val="24"/>
          <w:szCs w:val="24"/>
        </w:rPr>
      </w:pPr>
    </w:p>
    <w:p w:rsidR="00AD63FE" w:rsidRDefault="007A69EC" w:rsidP="00931E67">
      <w:pPr>
        <w:numPr>
          <w:ilvl w:val="1"/>
          <w:numId w:val="23"/>
        </w:numPr>
        <w:ind w:left="1440" w:hanging="720"/>
        <w:rPr>
          <w:rFonts w:ascii="Arial" w:hAnsi="Arial" w:cs="Arial"/>
          <w:sz w:val="24"/>
          <w:szCs w:val="24"/>
        </w:rPr>
      </w:pPr>
      <w:r w:rsidRPr="005139FF">
        <w:rPr>
          <w:rFonts w:ascii="Arial" w:hAnsi="Arial" w:cs="Arial"/>
          <w:sz w:val="24"/>
          <w:szCs w:val="24"/>
        </w:rPr>
        <w:t xml:space="preserve">Members of interviewing panels will be made familiar </w:t>
      </w:r>
      <w:r w:rsidR="00AD63FE" w:rsidRPr="005139FF">
        <w:rPr>
          <w:rFonts w:ascii="Arial" w:hAnsi="Arial" w:cs="Arial"/>
          <w:sz w:val="24"/>
          <w:szCs w:val="24"/>
        </w:rPr>
        <w:t>with the College’s Equalit</w:t>
      </w:r>
      <w:r w:rsidR="00762456">
        <w:rPr>
          <w:rFonts w:ascii="Arial" w:hAnsi="Arial" w:cs="Arial"/>
          <w:sz w:val="24"/>
          <w:szCs w:val="24"/>
        </w:rPr>
        <w:t>y</w:t>
      </w:r>
      <w:r w:rsidR="00AD63FE" w:rsidRPr="005139FF">
        <w:rPr>
          <w:rFonts w:ascii="Arial" w:hAnsi="Arial" w:cs="Arial"/>
          <w:sz w:val="24"/>
          <w:szCs w:val="24"/>
        </w:rPr>
        <w:t xml:space="preserve"> and Diversity</w:t>
      </w:r>
      <w:r w:rsidRPr="005139FF">
        <w:rPr>
          <w:rFonts w:ascii="Arial" w:hAnsi="Arial" w:cs="Arial"/>
          <w:sz w:val="24"/>
          <w:szCs w:val="24"/>
        </w:rPr>
        <w:t xml:space="preserve"> Policy and the Recruitment Code of Practice. Training in appropriate procedures and practices, and on specific equalit</w:t>
      </w:r>
      <w:r w:rsidR="00996E62" w:rsidRPr="005139FF">
        <w:rPr>
          <w:rFonts w:ascii="Arial" w:hAnsi="Arial" w:cs="Arial"/>
          <w:sz w:val="24"/>
          <w:szCs w:val="24"/>
        </w:rPr>
        <w:t>ies</w:t>
      </w:r>
      <w:r w:rsidRPr="005139FF">
        <w:rPr>
          <w:rFonts w:ascii="Arial" w:hAnsi="Arial" w:cs="Arial"/>
          <w:sz w:val="24"/>
          <w:szCs w:val="24"/>
        </w:rPr>
        <w:t xml:space="preserve"> issues will be given. Where possible, interview panels should also reflect the diversity of the College population.</w:t>
      </w:r>
    </w:p>
    <w:p w:rsidR="005139FF" w:rsidRDefault="005139FF" w:rsidP="005139FF">
      <w:pPr>
        <w:pStyle w:val="ListParagraph"/>
        <w:rPr>
          <w:rFonts w:ascii="Arial" w:hAnsi="Arial" w:cs="Arial"/>
          <w:sz w:val="24"/>
          <w:szCs w:val="24"/>
        </w:rPr>
      </w:pPr>
    </w:p>
    <w:p w:rsidR="00E868B9" w:rsidRDefault="00E868B9" w:rsidP="005139FF">
      <w:pPr>
        <w:pStyle w:val="ListParagraph"/>
        <w:rPr>
          <w:rFonts w:ascii="Arial" w:hAnsi="Arial" w:cs="Arial"/>
          <w:sz w:val="24"/>
          <w:szCs w:val="24"/>
        </w:rPr>
      </w:pPr>
    </w:p>
    <w:p w:rsidR="00AD63FE" w:rsidRDefault="007A69EC" w:rsidP="00931E67">
      <w:pPr>
        <w:numPr>
          <w:ilvl w:val="1"/>
          <w:numId w:val="23"/>
        </w:numPr>
        <w:ind w:left="1440" w:hanging="720"/>
        <w:rPr>
          <w:rFonts w:ascii="Arial" w:hAnsi="Arial" w:cs="Arial"/>
          <w:sz w:val="24"/>
          <w:szCs w:val="24"/>
        </w:rPr>
      </w:pPr>
      <w:r w:rsidRPr="005139FF">
        <w:rPr>
          <w:rFonts w:ascii="Arial" w:hAnsi="Arial" w:cs="Arial"/>
          <w:sz w:val="24"/>
          <w:szCs w:val="24"/>
        </w:rPr>
        <w:t xml:space="preserve">The criteria for </w:t>
      </w:r>
      <w:r w:rsidR="00E55E5C" w:rsidRPr="005139FF">
        <w:rPr>
          <w:rFonts w:ascii="Arial" w:hAnsi="Arial" w:cs="Arial"/>
          <w:sz w:val="24"/>
          <w:szCs w:val="24"/>
        </w:rPr>
        <w:t xml:space="preserve">the </w:t>
      </w:r>
      <w:r w:rsidR="002048E1" w:rsidRPr="005139FF">
        <w:rPr>
          <w:rFonts w:ascii="Arial" w:hAnsi="Arial" w:cs="Arial"/>
          <w:sz w:val="24"/>
          <w:szCs w:val="24"/>
        </w:rPr>
        <w:t>promotion</w:t>
      </w:r>
      <w:r w:rsidRPr="005139FF">
        <w:rPr>
          <w:rFonts w:ascii="Arial" w:hAnsi="Arial" w:cs="Arial"/>
          <w:sz w:val="24"/>
          <w:szCs w:val="24"/>
        </w:rPr>
        <w:t xml:space="preserve"> and progression of existing employees will be determined solely on the basis of the requirements of the job.</w:t>
      </w:r>
    </w:p>
    <w:p w:rsidR="00417F54" w:rsidRPr="00E868B9" w:rsidRDefault="00417F54" w:rsidP="005139FF">
      <w:pPr>
        <w:pStyle w:val="ListParagraph"/>
        <w:rPr>
          <w:rFonts w:ascii="Arial" w:hAnsi="Arial" w:cs="Arial"/>
          <w:sz w:val="24"/>
          <w:szCs w:val="24"/>
        </w:rPr>
      </w:pPr>
    </w:p>
    <w:p w:rsidR="009D0C06" w:rsidRDefault="007A69EC" w:rsidP="00931E67">
      <w:pPr>
        <w:numPr>
          <w:ilvl w:val="1"/>
          <w:numId w:val="23"/>
        </w:numPr>
        <w:ind w:left="1440" w:hanging="720"/>
        <w:rPr>
          <w:rFonts w:ascii="Arial" w:hAnsi="Arial" w:cs="Arial"/>
          <w:sz w:val="24"/>
          <w:szCs w:val="24"/>
        </w:rPr>
      </w:pPr>
      <w:r w:rsidRPr="005139FF">
        <w:rPr>
          <w:rFonts w:ascii="Arial" w:hAnsi="Arial" w:cs="Arial"/>
          <w:sz w:val="24"/>
          <w:szCs w:val="24"/>
        </w:rPr>
        <w:t>The Human Resources Departm</w:t>
      </w:r>
      <w:r w:rsidR="0008190D" w:rsidRPr="005139FF">
        <w:rPr>
          <w:rFonts w:ascii="Arial" w:hAnsi="Arial" w:cs="Arial"/>
          <w:sz w:val="24"/>
          <w:szCs w:val="24"/>
        </w:rPr>
        <w:t>ent will be responsible for</w:t>
      </w:r>
      <w:r w:rsidR="007C5694" w:rsidRPr="005139FF">
        <w:rPr>
          <w:rFonts w:ascii="Arial" w:hAnsi="Arial" w:cs="Arial"/>
          <w:sz w:val="24"/>
          <w:szCs w:val="24"/>
        </w:rPr>
        <w:t xml:space="preserve"> </w:t>
      </w:r>
      <w:r w:rsidR="002048E1" w:rsidRPr="005139FF">
        <w:rPr>
          <w:rFonts w:ascii="Arial" w:hAnsi="Arial" w:cs="Arial"/>
          <w:sz w:val="24"/>
          <w:szCs w:val="24"/>
        </w:rPr>
        <w:t xml:space="preserve">the </w:t>
      </w:r>
      <w:r w:rsidRPr="005139FF">
        <w:rPr>
          <w:rFonts w:ascii="Arial" w:hAnsi="Arial" w:cs="Arial"/>
          <w:sz w:val="24"/>
          <w:szCs w:val="24"/>
        </w:rPr>
        <w:t>maintenance of statistical information relating to the</w:t>
      </w:r>
      <w:r w:rsidR="007C5694" w:rsidRPr="005139FF">
        <w:rPr>
          <w:rFonts w:ascii="Arial" w:hAnsi="Arial" w:cs="Arial"/>
          <w:sz w:val="24"/>
          <w:szCs w:val="24"/>
        </w:rPr>
        <w:t xml:space="preserve"> </w:t>
      </w:r>
      <w:r w:rsidR="002E20DB" w:rsidRPr="005139FF">
        <w:rPr>
          <w:rFonts w:ascii="Arial" w:hAnsi="Arial" w:cs="Arial"/>
          <w:sz w:val="24"/>
          <w:szCs w:val="24"/>
        </w:rPr>
        <w:t>profile</w:t>
      </w:r>
      <w:r w:rsidR="0008190D" w:rsidRPr="005139FF">
        <w:rPr>
          <w:rFonts w:ascii="Arial" w:hAnsi="Arial" w:cs="Arial"/>
          <w:sz w:val="24"/>
          <w:szCs w:val="24"/>
        </w:rPr>
        <w:t xml:space="preserve"> </w:t>
      </w:r>
      <w:r w:rsidRPr="005139FF">
        <w:rPr>
          <w:rFonts w:ascii="Arial" w:hAnsi="Arial" w:cs="Arial"/>
          <w:sz w:val="24"/>
          <w:szCs w:val="24"/>
        </w:rPr>
        <w:t>of the</w:t>
      </w:r>
      <w:r w:rsidR="0008190D" w:rsidRPr="005139FF">
        <w:rPr>
          <w:rFonts w:ascii="Arial" w:hAnsi="Arial" w:cs="Arial"/>
          <w:sz w:val="24"/>
          <w:szCs w:val="24"/>
        </w:rPr>
        <w:t xml:space="preserve"> wor</w:t>
      </w:r>
      <w:r w:rsidRPr="005139FF">
        <w:rPr>
          <w:rFonts w:ascii="Arial" w:hAnsi="Arial" w:cs="Arial"/>
          <w:sz w:val="24"/>
          <w:szCs w:val="24"/>
        </w:rPr>
        <w:t>kforce</w:t>
      </w:r>
      <w:r w:rsidR="009D0C06" w:rsidRPr="005139FF">
        <w:rPr>
          <w:rFonts w:ascii="Arial" w:hAnsi="Arial" w:cs="Arial"/>
          <w:sz w:val="24"/>
          <w:szCs w:val="24"/>
        </w:rPr>
        <w:t>, of all applicants and</w:t>
      </w:r>
      <w:r w:rsidRPr="005139FF">
        <w:rPr>
          <w:rFonts w:ascii="Arial" w:hAnsi="Arial" w:cs="Arial"/>
          <w:sz w:val="24"/>
          <w:szCs w:val="24"/>
        </w:rPr>
        <w:t xml:space="preserve"> staff involved in</w:t>
      </w:r>
      <w:r w:rsidR="007C5694" w:rsidRPr="005139FF">
        <w:rPr>
          <w:rFonts w:ascii="Arial" w:hAnsi="Arial" w:cs="Arial"/>
          <w:sz w:val="24"/>
          <w:szCs w:val="24"/>
        </w:rPr>
        <w:t xml:space="preserve"> </w:t>
      </w:r>
      <w:r w:rsidR="009D0C06" w:rsidRPr="005139FF">
        <w:rPr>
          <w:rFonts w:ascii="Arial" w:hAnsi="Arial" w:cs="Arial"/>
          <w:sz w:val="24"/>
          <w:szCs w:val="24"/>
        </w:rPr>
        <w:t>disciplinary actions</w:t>
      </w:r>
      <w:r w:rsidR="0008190D" w:rsidRPr="005139FF">
        <w:rPr>
          <w:rFonts w:ascii="Arial" w:hAnsi="Arial" w:cs="Arial"/>
          <w:sz w:val="24"/>
          <w:szCs w:val="24"/>
        </w:rPr>
        <w:t>, g</w:t>
      </w:r>
      <w:r w:rsidRPr="005139FF">
        <w:rPr>
          <w:rFonts w:ascii="Arial" w:hAnsi="Arial" w:cs="Arial"/>
          <w:sz w:val="24"/>
          <w:szCs w:val="24"/>
        </w:rPr>
        <w:t>rievances, leavers etc.</w:t>
      </w:r>
      <w:r w:rsidR="002E20DB" w:rsidRPr="005139FF">
        <w:rPr>
          <w:rFonts w:ascii="Arial" w:hAnsi="Arial" w:cs="Arial"/>
          <w:sz w:val="24"/>
          <w:szCs w:val="24"/>
        </w:rPr>
        <w:t xml:space="preserve"> T</w:t>
      </w:r>
      <w:r w:rsidRPr="005139FF">
        <w:rPr>
          <w:rFonts w:ascii="Arial" w:hAnsi="Arial" w:cs="Arial"/>
          <w:sz w:val="24"/>
          <w:szCs w:val="24"/>
        </w:rPr>
        <w:t xml:space="preserve">he </w:t>
      </w:r>
      <w:r w:rsidR="002E20DB" w:rsidRPr="005139FF">
        <w:rPr>
          <w:rFonts w:ascii="Arial" w:hAnsi="Arial" w:cs="Arial"/>
          <w:sz w:val="24"/>
          <w:szCs w:val="24"/>
        </w:rPr>
        <w:t>Governing Body</w:t>
      </w:r>
      <w:r w:rsidR="007C5694" w:rsidRPr="005139FF">
        <w:rPr>
          <w:rFonts w:ascii="Arial" w:hAnsi="Arial" w:cs="Arial"/>
          <w:sz w:val="24"/>
          <w:szCs w:val="24"/>
        </w:rPr>
        <w:t xml:space="preserve"> </w:t>
      </w:r>
      <w:r w:rsidR="002E20DB" w:rsidRPr="005139FF">
        <w:rPr>
          <w:rFonts w:ascii="Arial" w:hAnsi="Arial" w:cs="Arial"/>
          <w:sz w:val="24"/>
          <w:szCs w:val="24"/>
        </w:rPr>
        <w:t>will</w:t>
      </w:r>
      <w:r w:rsidRPr="005139FF">
        <w:rPr>
          <w:rFonts w:ascii="Arial" w:hAnsi="Arial" w:cs="Arial"/>
          <w:sz w:val="24"/>
          <w:szCs w:val="24"/>
        </w:rPr>
        <w:t xml:space="preserve"> </w:t>
      </w:r>
      <w:r w:rsidR="0008190D" w:rsidRPr="005139FF">
        <w:rPr>
          <w:rFonts w:ascii="Arial" w:hAnsi="Arial" w:cs="Arial"/>
          <w:sz w:val="24"/>
          <w:szCs w:val="24"/>
        </w:rPr>
        <w:t>review and</w:t>
      </w:r>
      <w:r w:rsidR="002048E1" w:rsidRPr="005139FF">
        <w:rPr>
          <w:rFonts w:ascii="Arial" w:hAnsi="Arial" w:cs="Arial"/>
          <w:sz w:val="24"/>
          <w:szCs w:val="24"/>
        </w:rPr>
        <w:t xml:space="preserve"> </w:t>
      </w:r>
      <w:r w:rsidRPr="005139FF">
        <w:rPr>
          <w:rFonts w:ascii="Arial" w:hAnsi="Arial" w:cs="Arial"/>
          <w:sz w:val="24"/>
          <w:szCs w:val="24"/>
        </w:rPr>
        <w:t>monitor these</w:t>
      </w:r>
      <w:r w:rsidR="009D0C06" w:rsidRPr="005139FF">
        <w:rPr>
          <w:rFonts w:ascii="Arial" w:hAnsi="Arial" w:cs="Arial"/>
          <w:sz w:val="24"/>
          <w:szCs w:val="24"/>
        </w:rPr>
        <w:t xml:space="preserve"> statistics to identify any trends of differences between equalities groups</w:t>
      </w:r>
      <w:r w:rsidRPr="005139FF">
        <w:rPr>
          <w:rFonts w:ascii="Arial" w:hAnsi="Arial" w:cs="Arial"/>
          <w:sz w:val="24"/>
          <w:szCs w:val="24"/>
        </w:rPr>
        <w:t>.</w:t>
      </w:r>
    </w:p>
    <w:p w:rsidR="005139FF" w:rsidRDefault="005139FF" w:rsidP="005139FF">
      <w:pPr>
        <w:ind w:left="1440"/>
        <w:rPr>
          <w:rFonts w:ascii="Arial" w:hAnsi="Arial" w:cs="Arial"/>
          <w:sz w:val="24"/>
          <w:szCs w:val="24"/>
        </w:rPr>
      </w:pPr>
    </w:p>
    <w:p w:rsidR="009D0C06" w:rsidRDefault="007A69EC" w:rsidP="00931E67">
      <w:pPr>
        <w:numPr>
          <w:ilvl w:val="1"/>
          <w:numId w:val="23"/>
        </w:numPr>
        <w:ind w:left="1440" w:hanging="720"/>
        <w:rPr>
          <w:rFonts w:ascii="Arial" w:hAnsi="Arial" w:cs="Arial"/>
          <w:sz w:val="24"/>
          <w:szCs w:val="24"/>
        </w:rPr>
      </w:pPr>
      <w:r w:rsidRPr="005139FF">
        <w:rPr>
          <w:rFonts w:ascii="Arial" w:hAnsi="Arial" w:cs="Arial"/>
          <w:sz w:val="24"/>
          <w:szCs w:val="24"/>
        </w:rPr>
        <w:t>The Human Resources Department will provide guidance and support to managers to take positive action to improve the diversity of their teams.</w:t>
      </w:r>
    </w:p>
    <w:p w:rsidR="005139FF" w:rsidRDefault="005139FF" w:rsidP="005139FF">
      <w:pPr>
        <w:pStyle w:val="ListParagraph"/>
        <w:rPr>
          <w:rFonts w:ascii="Arial" w:hAnsi="Arial" w:cs="Arial"/>
          <w:sz w:val="24"/>
          <w:szCs w:val="24"/>
        </w:rPr>
      </w:pPr>
    </w:p>
    <w:p w:rsidR="007A69EC" w:rsidRPr="005139FF" w:rsidRDefault="007A69EC" w:rsidP="00931E67">
      <w:pPr>
        <w:numPr>
          <w:ilvl w:val="1"/>
          <w:numId w:val="23"/>
        </w:numPr>
        <w:ind w:left="1440" w:hanging="720"/>
        <w:rPr>
          <w:rFonts w:ascii="Arial" w:hAnsi="Arial" w:cs="Arial"/>
          <w:sz w:val="24"/>
          <w:szCs w:val="24"/>
        </w:rPr>
      </w:pPr>
      <w:r w:rsidRPr="005139FF">
        <w:rPr>
          <w:rFonts w:ascii="Arial" w:hAnsi="Arial" w:cs="Arial"/>
          <w:sz w:val="24"/>
          <w:szCs w:val="24"/>
        </w:rPr>
        <w:t xml:space="preserve">The Human Resources Department will assess the impact of their policies and practices on </w:t>
      </w:r>
      <w:r w:rsidR="002E20DB" w:rsidRPr="005139FF">
        <w:rPr>
          <w:rFonts w:ascii="Arial" w:hAnsi="Arial" w:cs="Arial"/>
          <w:sz w:val="24"/>
          <w:szCs w:val="24"/>
        </w:rPr>
        <w:t xml:space="preserve">equalities groups </w:t>
      </w:r>
      <w:r w:rsidRPr="005139FF">
        <w:rPr>
          <w:rFonts w:ascii="Arial" w:hAnsi="Arial" w:cs="Arial"/>
          <w:sz w:val="24"/>
          <w:szCs w:val="24"/>
        </w:rPr>
        <w:t xml:space="preserve">and will monitor staff surveys, consultations etc. by </w:t>
      </w:r>
      <w:r w:rsidR="002E20DB" w:rsidRPr="005139FF">
        <w:rPr>
          <w:rFonts w:ascii="Arial" w:hAnsi="Arial" w:cs="Arial"/>
          <w:sz w:val="24"/>
          <w:szCs w:val="24"/>
        </w:rPr>
        <w:t>equalities chara</w:t>
      </w:r>
      <w:r w:rsidR="003B08D4" w:rsidRPr="005139FF">
        <w:rPr>
          <w:rFonts w:ascii="Arial" w:hAnsi="Arial" w:cs="Arial"/>
          <w:sz w:val="24"/>
          <w:szCs w:val="24"/>
        </w:rPr>
        <w:t>c</w:t>
      </w:r>
      <w:r w:rsidR="002E20DB" w:rsidRPr="005139FF">
        <w:rPr>
          <w:rFonts w:ascii="Arial" w:hAnsi="Arial" w:cs="Arial"/>
          <w:sz w:val="24"/>
          <w:szCs w:val="24"/>
        </w:rPr>
        <w:t>teristics</w:t>
      </w:r>
      <w:r w:rsidRPr="005139FF">
        <w:rPr>
          <w:rFonts w:ascii="Arial" w:hAnsi="Arial" w:cs="Arial"/>
          <w:sz w:val="24"/>
          <w:szCs w:val="24"/>
        </w:rPr>
        <w:t>.</w:t>
      </w:r>
    </w:p>
    <w:p w:rsidR="00CC4CBD" w:rsidRPr="00851E8B" w:rsidRDefault="00CC4CBD" w:rsidP="00CC4CBD">
      <w:pPr>
        <w:spacing w:line="360" w:lineRule="auto"/>
        <w:ind w:firstLine="720"/>
        <w:jc w:val="both"/>
        <w:rPr>
          <w:rFonts w:ascii="Arial" w:hAnsi="Arial" w:cs="Arial"/>
          <w:sz w:val="24"/>
          <w:szCs w:val="24"/>
        </w:rPr>
      </w:pPr>
    </w:p>
    <w:p w:rsidR="002E6E15" w:rsidRDefault="007A69EC" w:rsidP="00931E67">
      <w:pPr>
        <w:pStyle w:val="Pa1"/>
        <w:numPr>
          <w:ilvl w:val="0"/>
          <w:numId w:val="23"/>
        </w:numPr>
        <w:spacing w:after="0" w:line="240" w:lineRule="auto"/>
        <w:ind w:left="720" w:hanging="720"/>
      </w:pPr>
      <w:r w:rsidRPr="00851E8B">
        <w:t>Marketing, Publicity and External Liaison</w:t>
      </w:r>
    </w:p>
    <w:p w:rsidR="005139FF" w:rsidRPr="005139FF" w:rsidRDefault="005139FF" w:rsidP="005139FF">
      <w:pPr>
        <w:rPr>
          <w:rFonts w:ascii="Arial" w:hAnsi="Arial"/>
          <w:sz w:val="24"/>
          <w:lang w:eastAsia="en-GB"/>
        </w:rPr>
      </w:pPr>
    </w:p>
    <w:p w:rsidR="002E6E15" w:rsidRDefault="002E6E15" w:rsidP="00931E67">
      <w:pPr>
        <w:numPr>
          <w:ilvl w:val="1"/>
          <w:numId w:val="23"/>
        </w:numPr>
        <w:ind w:left="1440" w:hanging="720"/>
        <w:rPr>
          <w:rFonts w:ascii="Arial" w:hAnsi="Arial" w:cs="Arial"/>
          <w:sz w:val="24"/>
          <w:szCs w:val="24"/>
        </w:rPr>
      </w:pPr>
      <w:r>
        <w:rPr>
          <w:rFonts w:ascii="Arial" w:hAnsi="Arial" w:cs="Arial"/>
          <w:sz w:val="24"/>
          <w:szCs w:val="24"/>
        </w:rPr>
        <w:t xml:space="preserve">The </w:t>
      </w:r>
      <w:r w:rsidR="007A69EC" w:rsidRPr="00AF2A8D">
        <w:rPr>
          <w:rFonts w:ascii="Arial" w:hAnsi="Arial" w:cs="Arial"/>
          <w:sz w:val="24"/>
          <w:szCs w:val="24"/>
        </w:rPr>
        <w:t>College</w:t>
      </w:r>
      <w:r>
        <w:rPr>
          <w:rFonts w:ascii="Arial" w:hAnsi="Arial" w:cs="Arial"/>
          <w:sz w:val="24"/>
          <w:szCs w:val="24"/>
        </w:rPr>
        <w:t xml:space="preserve"> will act to identify the needs of the communities the College</w:t>
      </w:r>
      <w:r w:rsidR="007A69EC" w:rsidRPr="00AF2A8D">
        <w:rPr>
          <w:rFonts w:ascii="Arial" w:hAnsi="Arial" w:cs="Arial"/>
          <w:sz w:val="24"/>
          <w:szCs w:val="24"/>
        </w:rPr>
        <w:t xml:space="preserve"> serves</w:t>
      </w:r>
      <w:r w:rsidR="007A69EC">
        <w:rPr>
          <w:rFonts w:ascii="Arial" w:hAnsi="Arial" w:cs="Arial"/>
          <w:sz w:val="24"/>
          <w:szCs w:val="24"/>
        </w:rPr>
        <w:t>, and will take positive</w:t>
      </w:r>
      <w:r w:rsidR="009D0C06">
        <w:rPr>
          <w:rFonts w:ascii="Arial" w:hAnsi="Arial" w:cs="Arial"/>
          <w:sz w:val="24"/>
          <w:szCs w:val="24"/>
        </w:rPr>
        <w:t xml:space="preserve"> </w:t>
      </w:r>
      <w:r w:rsidR="007A69EC">
        <w:rPr>
          <w:rFonts w:ascii="Arial" w:hAnsi="Arial" w:cs="Arial"/>
          <w:sz w:val="24"/>
          <w:szCs w:val="24"/>
        </w:rPr>
        <w:t xml:space="preserve">action to engage with </w:t>
      </w:r>
      <w:r w:rsidR="003F2FA1">
        <w:rPr>
          <w:rFonts w:ascii="Arial" w:hAnsi="Arial" w:cs="Arial"/>
          <w:sz w:val="24"/>
          <w:szCs w:val="24"/>
        </w:rPr>
        <w:t>equalities</w:t>
      </w:r>
      <w:r w:rsidR="007A69EC">
        <w:rPr>
          <w:rFonts w:ascii="Arial" w:hAnsi="Arial" w:cs="Arial"/>
          <w:sz w:val="24"/>
          <w:szCs w:val="24"/>
        </w:rPr>
        <w:t xml:space="preserve"> communities</w:t>
      </w:r>
      <w:r w:rsidR="007A69EC" w:rsidRPr="00AF2A8D">
        <w:rPr>
          <w:rFonts w:ascii="Arial" w:hAnsi="Arial" w:cs="Arial"/>
          <w:sz w:val="24"/>
          <w:szCs w:val="24"/>
        </w:rPr>
        <w:t>. This will</w:t>
      </w:r>
      <w:r w:rsidR="009D0C06">
        <w:rPr>
          <w:rFonts w:ascii="Arial" w:hAnsi="Arial" w:cs="Arial"/>
          <w:sz w:val="24"/>
          <w:szCs w:val="24"/>
        </w:rPr>
        <w:t xml:space="preserve"> </w:t>
      </w:r>
      <w:r w:rsidR="007A69EC" w:rsidRPr="00AF2A8D">
        <w:rPr>
          <w:rFonts w:ascii="Arial" w:hAnsi="Arial" w:cs="Arial"/>
          <w:sz w:val="24"/>
          <w:szCs w:val="24"/>
        </w:rPr>
        <w:t>include liaison with community representatives and market</w:t>
      </w:r>
      <w:r w:rsidR="009D0C06">
        <w:rPr>
          <w:rFonts w:ascii="Arial" w:hAnsi="Arial" w:cs="Arial"/>
          <w:sz w:val="24"/>
          <w:szCs w:val="24"/>
        </w:rPr>
        <w:t xml:space="preserve"> </w:t>
      </w:r>
      <w:r w:rsidR="007A69EC" w:rsidRPr="00AF2A8D">
        <w:rPr>
          <w:rFonts w:ascii="Arial" w:hAnsi="Arial" w:cs="Arial"/>
          <w:sz w:val="24"/>
          <w:szCs w:val="24"/>
        </w:rPr>
        <w:t>research.</w:t>
      </w:r>
    </w:p>
    <w:p w:rsidR="00417F54" w:rsidRDefault="00417F54" w:rsidP="00417F54">
      <w:pPr>
        <w:ind w:left="1440"/>
        <w:rPr>
          <w:rFonts w:ascii="Arial" w:hAnsi="Arial" w:cs="Arial"/>
          <w:sz w:val="24"/>
          <w:szCs w:val="24"/>
        </w:rPr>
      </w:pPr>
    </w:p>
    <w:p w:rsidR="002E6E15" w:rsidRDefault="007A69EC" w:rsidP="00931E67">
      <w:pPr>
        <w:numPr>
          <w:ilvl w:val="1"/>
          <w:numId w:val="23"/>
        </w:numPr>
        <w:ind w:left="1440" w:hanging="720"/>
        <w:rPr>
          <w:rFonts w:ascii="Arial" w:hAnsi="Arial" w:cs="Arial"/>
          <w:sz w:val="24"/>
          <w:szCs w:val="24"/>
        </w:rPr>
      </w:pPr>
      <w:r w:rsidRPr="00AF2A8D">
        <w:rPr>
          <w:rFonts w:ascii="Arial" w:hAnsi="Arial" w:cs="Arial"/>
          <w:sz w:val="24"/>
          <w:szCs w:val="24"/>
        </w:rPr>
        <w:t>Publicity material will, where pract</w:t>
      </w:r>
      <w:r w:rsidR="002048E1">
        <w:rPr>
          <w:rFonts w:ascii="Arial" w:hAnsi="Arial" w:cs="Arial"/>
          <w:sz w:val="24"/>
          <w:szCs w:val="24"/>
        </w:rPr>
        <w:t xml:space="preserve">ical, reflect the diversity of </w:t>
      </w:r>
      <w:r>
        <w:rPr>
          <w:rFonts w:ascii="Arial" w:hAnsi="Arial" w:cs="Arial"/>
          <w:sz w:val="24"/>
          <w:szCs w:val="24"/>
        </w:rPr>
        <w:t>all</w:t>
      </w:r>
      <w:r w:rsidRPr="00AF2A8D">
        <w:rPr>
          <w:rFonts w:ascii="Arial" w:hAnsi="Arial" w:cs="Arial"/>
          <w:sz w:val="24"/>
          <w:szCs w:val="24"/>
        </w:rPr>
        <w:t xml:space="preserve"> communit</w:t>
      </w:r>
      <w:r>
        <w:rPr>
          <w:rFonts w:ascii="Arial" w:hAnsi="Arial" w:cs="Arial"/>
          <w:sz w:val="24"/>
          <w:szCs w:val="24"/>
        </w:rPr>
        <w:t>ies,</w:t>
      </w:r>
      <w:r w:rsidRPr="00AF2A8D">
        <w:rPr>
          <w:rFonts w:ascii="Arial" w:hAnsi="Arial" w:cs="Arial"/>
          <w:sz w:val="24"/>
          <w:szCs w:val="24"/>
        </w:rPr>
        <w:t xml:space="preserve"> and will be free from bias. </w:t>
      </w:r>
      <w:r>
        <w:rPr>
          <w:rFonts w:ascii="Arial" w:hAnsi="Arial" w:cs="Arial"/>
          <w:sz w:val="24"/>
          <w:szCs w:val="24"/>
        </w:rPr>
        <w:t>Particular</w:t>
      </w:r>
      <w:r w:rsidRPr="00AF2A8D">
        <w:rPr>
          <w:rFonts w:ascii="Arial" w:hAnsi="Arial" w:cs="Arial"/>
          <w:sz w:val="24"/>
          <w:szCs w:val="24"/>
        </w:rPr>
        <w:t xml:space="preserve"> facilities such as the nursery and </w:t>
      </w:r>
      <w:r>
        <w:rPr>
          <w:rFonts w:ascii="Arial" w:hAnsi="Arial" w:cs="Arial"/>
          <w:sz w:val="24"/>
          <w:szCs w:val="24"/>
        </w:rPr>
        <w:t>reflection rooms</w:t>
      </w:r>
      <w:r w:rsidRPr="00AF2A8D">
        <w:rPr>
          <w:rFonts w:ascii="Arial" w:hAnsi="Arial" w:cs="Arial"/>
          <w:sz w:val="24"/>
          <w:szCs w:val="24"/>
        </w:rPr>
        <w:t xml:space="preserve"> will be emphasised in publicity materials.</w:t>
      </w:r>
    </w:p>
    <w:p w:rsidR="00417F54" w:rsidRDefault="00417F54" w:rsidP="00417F54">
      <w:pPr>
        <w:rPr>
          <w:rFonts w:ascii="Arial" w:hAnsi="Arial" w:cs="Arial"/>
          <w:sz w:val="24"/>
          <w:szCs w:val="24"/>
        </w:rPr>
      </w:pPr>
    </w:p>
    <w:p w:rsidR="002E6E15" w:rsidRDefault="007A69EC" w:rsidP="00931E67">
      <w:pPr>
        <w:numPr>
          <w:ilvl w:val="1"/>
          <w:numId w:val="23"/>
        </w:numPr>
        <w:ind w:left="1440" w:hanging="720"/>
        <w:rPr>
          <w:rFonts w:ascii="Arial" w:hAnsi="Arial" w:cs="Arial"/>
          <w:sz w:val="24"/>
          <w:szCs w:val="24"/>
        </w:rPr>
      </w:pPr>
      <w:r w:rsidRPr="009D0C06">
        <w:rPr>
          <w:rFonts w:ascii="Arial" w:hAnsi="Arial" w:cs="Arial"/>
          <w:sz w:val="24"/>
          <w:szCs w:val="24"/>
        </w:rPr>
        <w:t xml:space="preserve">The College’s </w:t>
      </w:r>
      <w:r w:rsidR="002048E1" w:rsidRPr="009D0C06">
        <w:rPr>
          <w:rFonts w:ascii="Arial" w:hAnsi="Arial" w:cs="Arial"/>
          <w:sz w:val="24"/>
          <w:szCs w:val="24"/>
        </w:rPr>
        <w:t>Equalit</w:t>
      </w:r>
      <w:r w:rsidR="00762456">
        <w:rPr>
          <w:rFonts w:ascii="Arial" w:hAnsi="Arial" w:cs="Arial"/>
          <w:sz w:val="24"/>
          <w:szCs w:val="24"/>
        </w:rPr>
        <w:t>y</w:t>
      </w:r>
      <w:r w:rsidR="002048E1" w:rsidRPr="009D0C06">
        <w:rPr>
          <w:rFonts w:ascii="Arial" w:hAnsi="Arial" w:cs="Arial"/>
          <w:sz w:val="24"/>
          <w:szCs w:val="24"/>
        </w:rPr>
        <w:t xml:space="preserve"> and Diversity S</w:t>
      </w:r>
      <w:r w:rsidR="003F2FA1" w:rsidRPr="009D0C06">
        <w:rPr>
          <w:rFonts w:ascii="Arial" w:hAnsi="Arial" w:cs="Arial"/>
          <w:sz w:val="24"/>
          <w:szCs w:val="24"/>
        </w:rPr>
        <w:t xml:space="preserve">tatement </w:t>
      </w:r>
      <w:r w:rsidRPr="009D0C06">
        <w:rPr>
          <w:rFonts w:ascii="Arial" w:hAnsi="Arial" w:cs="Arial"/>
          <w:sz w:val="24"/>
          <w:szCs w:val="24"/>
        </w:rPr>
        <w:t>will be displayed in public places throughout the College</w:t>
      </w:r>
      <w:r w:rsidR="002E6E15">
        <w:rPr>
          <w:rFonts w:ascii="Arial" w:hAnsi="Arial" w:cs="Arial"/>
          <w:sz w:val="24"/>
          <w:szCs w:val="24"/>
        </w:rPr>
        <w:t>,</w:t>
      </w:r>
      <w:r w:rsidRPr="009D0C06">
        <w:rPr>
          <w:rFonts w:ascii="Arial" w:hAnsi="Arial" w:cs="Arial"/>
          <w:sz w:val="24"/>
          <w:szCs w:val="24"/>
        </w:rPr>
        <w:t xml:space="preserve"> and</w:t>
      </w:r>
      <w:r w:rsidR="002E6E15">
        <w:rPr>
          <w:rFonts w:ascii="Arial" w:hAnsi="Arial" w:cs="Arial"/>
          <w:sz w:val="24"/>
          <w:szCs w:val="24"/>
        </w:rPr>
        <w:t xml:space="preserve"> the full policy</w:t>
      </w:r>
      <w:r w:rsidRPr="009D0C06">
        <w:rPr>
          <w:rFonts w:ascii="Arial" w:hAnsi="Arial" w:cs="Arial"/>
          <w:sz w:val="24"/>
          <w:szCs w:val="24"/>
        </w:rPr>
        <w:t xml:space="preserve"> will be available to all staff and student</w:t>
      </w:r>
      <w:r w:rsidR="002E6E15">
        <w:rPr>
          <w:rFonts w:ascii="Arial" w:hAnsi="Arial" w:cs="Arial"/>
          <w:sz w:val="24"/>
          <w:szCs w:val="24"/>
        </w:rPr>
        <w:t xml:space="preserve">s through the intranet, and </w:t>
      </w:r>
      <w:r w:rsidRPr="009D0C06">
        <w:rPr>
          <w:rFonts w:ascii="Arial" w:hAnsi="Arial" w:cs="Arial"/>
          <w:sz w:val="24"/>
          <w:szCs w:val="24"/>
        </w:rPr>
        <w:t>be referred to in key documents such as the Student Handbook and Prospectus.</w:t>
      </w:r>
    </w:p>
    <w:p w:rsidR="00417F54" w:rsidRDefault="00417F54" w:rsidP="00417F54">
      <w:pPr>
        <w:rPr>
          <w:rFonts w:ascii="Arial" w:hAnsi="Arial" w:cs="Arial"/>
          <w:sz w:val="24"/>
          <w:szCs w:val="24"/>
        </w:rPr>
      </w:pPr>
    </w:p>
    <w:p w:rsidR="002E6E15" w:rsidRDefault="007A69EC" w:rsidP="00931E67">
      <w:pPr>
        <w:numPr>
          <w:ilvl w:val="1"/>
          <w:numId w:val="23"/>
        </w:numPr>
        <w:ind w:left="1440" w:hanging="720"/>
        <w:rPr>
          <w:rFonts w:ascii="Arial" w:hAnsi="Arial" w:cs="Arial"/>
          <w:sz w:val="24"/>
          <w:szCs w:val="24"/>
        </w:rPr>
      </w:pPr>
      <w:r w:rsidRPr="009D0C06">
        <w:rPr>
          <w:rFonts w:ascii="Arial" w:hAnsi="Arial" w:cs="Arial"/>
          <w:sz w:val="24"/>
          <w:szCs w:val="24"/>
        </w:rPr>
        <w:t xml:space="preserve">The College’s publicity material will </w:t>
      </w:r>
      <w:r w:rsidR="002E6E15">
        <w:rPr>
          <w:rFonts w:ascii="Arial" w:hAnsi="Arial" w:cs="Arial"/>
          <w:sz w:val="24"/>
          <w:szCs w:val="24"/>
        </w:rPr>
        <w:t xml:space="preserve">be available </w:t>
      </w:r>
      <w:r w:rsidRPr="009D0C06">
        <w:rPr>
          <w:rFonts w:ascii="Arial" w:hAnsi="Arial" w:cs="Arial"/>
          <w:sz w:val="24"/>
          <w:szCs w:val="24"/>
        </w:rPr>
        <w:t>in translation into community languages</w:t>
      </w:r>
      <w:r w:rsidR="003F2FA1" w:rsidRPr="009D0C06">
        <w:rPr>
          <w:rFonts w:ascii="Arial" w:hAnsi="Arial" w:cs="Arial"/>
          <w:sz w:val="24"/>
          <w:szCs w:val="24"/>
        </w:rPr>
        <w:t xml:space="preserve"> or alternative formats</w:t>
      </w:r>
      <w:r w:rsidRPr="009D0C06">
        <w:rPr>
          <w:rFonts w:ascii="Arial" w:hAnsi="Arial" w:cs="Arial"/>
          <w:sz w:val="24"/>
          <w:szCs w:val="24"/>
        </w:rPr>
        <w:t xml:space="preserve"> if required</w:t>
      </w:r>
      <w:r w:rsidR="002E6E15">
        <w:rPr>
          <w:rFonts w:ascii="Arial" w:hAnsi="Arial" w:cs="Arial"/>
          <w:sz w:val="24"/>
          <w:szCs w:val="24"/>
        </w:rPr>
        <w:t>, and will be widely distributed in public places and community venues</w:t>
      </w:r>
      <w:r w:rsidRPr="009D0C06">
        <w:rPr>
          <w:rFonts w:ascii="Arial" w:hAnsi="Arial" w:cs="Arial"/>
          <w:sz w:val="24"/>
          <w:szCs w:val="24"/>
        </w:rPr>
        <w:t>.</w:t>
      </w:r>
    </w:p>
    <w:p w:rsidR="00417F54" w:rsidRDefault="00417F54" w:rsidP="00417F54">
      <w:pPr>
        <w:rPr>
          <w:rFonts w:ascii="Arial" w:hAnsi="Arial" w:cs="Arial"/>
          <w:sz w:val="24"/>
          <w:szCs w:val="24"/>
        </w:rPr>
      </w:pPr>
    </w:p>
    <w:p w:rsidR="007A576F" w:rsidRPr="009D0C06" w:rsidRDefault="007A69EC" w:rsidP="00931E67">
      <w:pPr>
        <w:numPr>
          <w:ilvl w:val="1"/>
          <w:numId w:val="23"/>
        </w:numPr>
        <w:ind w:left="1440" w:hanging="720"/>
        <w:rPr>
          <w:rFonts w:ascii="Arial" w:hAnsi="Arial" w:cs="Arial"/>
          <w:sz w:val="24"/>
          <w:szCs w:val="24"/>
        </w:rPr>
      </w:pPr>
      <w:r w:rsidRPr="009D0C06">
        <w:rPr>
          <w:rFonts w:ascii="Arial" w:hAnsi="Arial" w:cs="Arial"/>
          <w:sz w:val="24"/>
          <w:szCs w:val="24"/>
        </w:rPr>
        <w:t>The College will take positive action to publicise its provision to communities that are currently under-represented as staff or students, through attending community events, road shows, links with schools and specific initiatives such as Aim Higher.</w:t>
      </w:r>
    </w:p>
    <w:p w:rsidR="00E868B9" w:rsidRPr="00417F54" w:rsidRDefault="00E868B9" w:rsidP="00E868B9">
      <w:pPr>
        <w:tabs>
          <w:tab w:val="left" w:pos="0"/>
          <w:tab w:val="left" w:pos="851"/>
        </w:tabs>
        <w:spacing w:line="360" w:lineRule="auto"/>
        <w:jc w:val="both"/>
        <w:rPr>
          <w:rFonts w:ascii="Arial" w:hAnsi="Arial" w:cs="Arial"/>
          <w:sz w:val="24"/>
          <w:szCs w:val="24"/>
        </w:rPr>
      </w:pPr>
    </w:p>
    <w:p w:rsidR="00194258" w:rsidRPr="00417F54" w:rsidRDefault="0008190D" w:rsidP="00931E67">
      <w:pPr>
        <w:numPr>
          <w:ilvl w:val="0"/>
          <w:numId w:val="23"/>
        </w:numPr>
        <w:tabs>
          <w:tab w:val="left" w:pos="0"/>
          <w:tab w:val="left" w:pos="720"/>
        </w:tabs>
        <w:jc w:val="both"/>
        <w:rPr>
          <w:rFonts w:ascii="Arial" w:hAnsi="Arial" w:cs="Arial"/>
          <w:b/>
          <w:sz w:val="24"/>
          <w:szCs w:val="24"/>
        </w:rPr>
      </w:pPr>
      <w:r w:rsidRPr="00417F54">
        <w:rPr>
          <w:rFonts w:ascii="Arial" w:hAnsi="Arial" w:cs="Arial"/>
          <w:b/>
          <w:sz w:val="24"/>
          <w:szCs w:val="24"/>
        </w:rPr>
        <w:t xml:space="preserve">The Curriculum, </w:t>
      </w:r>
      <w:r w:rsidR="00194258" w:rsidRPr="00417F54">
        <w:rPr>
          <w:rFonts w:ascii="Arial" w:hAnsi="Arial" w:cs="Arial"/>
          <w:b/>
          <w:sz w:val="24"/>
          <w:szCs w:val="24"/>
        </w:rPr>
        <w:t>Assessment, Learning and Teaching</w:t>
      </w:r>
    </w:p>
    <w:p w:rsidR="00417F54" w:rsidRPr="00851E8B" w:rsidRDefault="00417F54" w:rsidP="00417F54">
      <w:pPr>
        <w:tabs>
          <w:tab w:val="left" w:pos="0"/>
          <w:tab w:val="left" w:pos="720"/>
        </w:tabs>
        <w:ind w:left="360"/>
        <w:jc w:val="both"/>
        <w:rPr>
          <w:rFonts w:ascii="Arial" w:hAnsi="Arial" w:cs="Arial"/>
          <w:sz w:val="24"/>
          <w:szCs w:val="24"/>
        </w:rPr>
      </w:pPr>
    </w:p>
    <w:p w:rsidR="00C350ED" w:rsidRDefault="00C350ED" w:rsidP="00931E67">
      <w:pPr>
        <w:numPr>
          <w:ilvl w:val="1"/>
          <w:numId w:val="23"/>
        </w:numPr>
        <w:ind w:left="1440" w:hanging="720"/>
        <w:rPr>
          <w:rFonts w:ascii="Arial" w:hAnsi="Arial" w:cs="Arial"/>
          <w:sz w:val="24"/>
          <w:szCs w:val="24"/>
        </w:rPr>
      </w:pPr>
      <w:r w:rsidRPr="00AF2A8D">
        <w:rPr>
          <w:rFonts w:ascii="Arial" w:hAnsi="Arial" w:cs="Arial"/>
          <w:sz w:val="24"/>
          <w:szCs w:val="24"/>
        </w:rPr>
        <w:t>It is the legal and ethical responsibility of all staff to conduct their teaching and learning activities in a non-discriminatory manner</w:t>
      </w:r>
      <w:r>
        <w:rPr>
          <w:rFonts w:ascii="Arial" w:hAnsi="Arial" w:cs="Arial"/>
          <w:sz w:val="24"/>
          <w:szCs w:val="24"/>
        </w:rPr>
        <w:t>, and t</w:t>
      </w:r>
      <w:r w:rsidRPr="00AF2A8D">
        <w:rPr>
          <w:rFonts w:ascii="Arial" w:hAnsi="Arial" w:cs="Arial"/>
          <w:sz w:val="24"/>
          <w:szCs w:val="24"/>
        </w:rPr>
        <w:t>his is reinforced in the requirements of the Common Inspection Framework</w:t>
      </w:r>
      <w:r>
        <w:rPr>
          <w:rFonts w:ascii="Arial" w:hAnsi="Arial" w:cs="Arial"/>
          <w:sz w:val="24"/>
          <w:szCs w:val="24"/>
        </w:rPr>
        <w:t>.</w:t>
      </w:r>
    </w:p>
    <w:p w:rsidR="00417F54" w:rsidRDefault="00417F54" w:rsidP="00417F54">
      <w:pPr>
        <w:ind w:left="1440"/>
        <w:rPr>
          <w:rFonts w:ascii="Arial" w:hAnsi="Arial" w:cs="Arial"/>
          <w:sz w:val="24"/>
          <w:szCs w:val="24"/>
        </w:rPr>
      </w:pPr>
    </w:p>
    <w:p w:rsidR="00194258" w:rsidRDefault="00194258" w:rsidP="00931E67">
      <w:pPr>
        <w:numPr>
          <w:ilvl w:val="1"/>
          <w:numId w:val="23"/>
        </w:numPr>
        <w:ind w:left="1440" w:hanging="730"/>
        <w:rPr>
          <w:rFonts w:ascii="Arial" w:hAnsi="Arial" w:cs="Arial"/>
          <w:sz w:val="24"/>
          <w:szCs w:val="24"/>
        </w:rPr>
      </w:pPr>
      <w:r>
        <w:rPr>
          <w:rFonts w:ascii="Arial" w:hAnsi="Arial" w:cs="Arial"/>
          <w:sz w:val="24"/>
          <w:szCs w:val="24"/>
        </w:rPr>
        <w:t xml:space="preserve">All students will be provided with an effective induction programme that </w:t>
      </w:r>
      <w:r w:rsidR="0008190D" w:rsidRPr="00AF2A8D">
        <w:rPr>
          <w:rFonts w:ascii="Arial" w:hAnsi="Arial" w:cs="Arial"/>
          <w:sz w:val="24"/>
          <w:szCs w:val="24"/>
        </w:rPr>
        <w:t xml:space="preserve">familiarises them with the College’s </w:t>
      </w:r>
      <w:r w:rsidR="0008190D">
        <w:rPr>
          <w:rFonts w:ascii="Arial" w:hAnsi="Arial" w:cs="Arial"/>
          <w:sz w:val="24"/>
          <w:szCs w:val="24"/>
        </w:rPr>
        <w:t>Equ</w:t>
      </w:r>
      <w:r>
        <w:rPr>
          <w:rFonts w:ascii="Arial" w:hAnsi="Arial" w:cs="Arial"/>
          <w:sz w:val="24"/>
          <w:szCs w:val="24"/>
        </w:rPr>
        <w:t>a</w:t>
      </w:r>
      <w:r w:rsidR="0008190D">
        <w:rPr>
          <w:rFonts w:ascii="Arial" w:hAnsi="Arial" w:cs="Arial"/>
          <w:sz w:val="24"/>
          <w:szCs w:val="24"/>
        </w:rPr>
        <w:t>l</w:t>
      </w:r>
      <w:r>
        <w:rPr>
          <w:rFonts w:ascii="Arial" w:hAnsi="Arial" w:cs="Arial"/>
          <w:sz w:val="24"/>
          <w:szCs w:val="24"/>
        </w:rPr>
        <w:t>it</w:t>
      </w:r>
      <w:r w:rsidR="00762456">
        <w:rPr>
          <w:rFonts w:ascii="Arial" w:hAnsi="Arial" w:cs="Arial"/>
          <w:sz w:val="24"/>
          <w:szCs w:val="24"/>
        </w:rPr>
        <w:t>y</w:t>
      </w:r>
      <w:r>
        <w:rPr>
          <w:rFonts w:ascii="Arial" w:hAnsi="Arial" w:cs="Arial"/>
          <w:sz w:val="24"/>
          <w:szCs w:val="24"/>
        </w:rPr>
        <w:t xml:space="preserve"> and Diversity Policy and </w:t>
      </w:r>
      <w:r w:rsidR="0008190D" w:rsidRPr="00AF2A8D">
        <w:rPr>
          <w:rFonts w:ascii="Arial" w:hAnsi="Arial" w:cs="Arial"/>
          <w:sz w:val="24"/>
          <w:szCs w:val="24"/>
        </w:rPr>
        <w:t>helps them to recognise</w:t>
      </w:r>
      <w:r w:rsidR="0008190D">
        <w:rPr>
          <w:rFonts w:ascii="Arial" w:hAnsi="Arial" w:cs="Arial"/>
          <w:sz w:val="24"/>
          <w:szCs w:val="24"/>
        </w:rPr>
        <w:t xml:space="preserve"> </w:t>
      </w:r>
      <w:r w:rsidR="0008190D" w:rsidRPr="00AF2A8D">
        <w:rPr>
          <w:rFonts w:ascii="Arial" w:hAnsi="Arial" w:cs="Arial"/>
          <w:sz w:val="24"/>
          <w:szCs w:val="24"/>
        </w:rPr>
        <w:t xml:space="preserve">the rights and </w:t>
      </w:r>
      <w:r w:rsidR="0008190D">
        <w:rPr>
          <w:rFonts w:ascii="Arial" w:hAnsi="Arial" w:cs="Arial"/>
          <w:sz w:val="24"/>
          <w:szCs w:val="24"/>
        </w:rPr>
        <w:t xml:space="preserve">responsibilities of themselves and </w:t>
      </w:r>
      <w:r w:rsidR="0008190D" w:rsidRPr="00AF2A8D">
        <w:rPr>
          <w:rFonts w:ascii="Arial" w:hAnsi="Arial" w:cs="Arial"/>
          <w:sz w:val="24"/>
          <w:szCs w:val="24"/>
        </w:rPr>
        <w:t>others in relation to the</w:t>
      </w:r>
      <w:r w:rsidR="0008190D">
        <w:rPr>
          <w:rFonts w:ascii="Arial" w:hAnsi="Arial" w:cs="Arial"/>
          <w:sz w:val="24"/>
          <w:szCs w:val="24"/>
        </w:rPr>
        <w:t>se issues</w:t>
      </w:r>
      <w:r w:rsidR="0008190D" w:rsidRPr="00AF2A8D">
        <w:rPr>
          <w:rFonts w:ascii="Arial" w:hAnsi="Arial" w:cs="Arial"/>
          <w:sz w:val="24"/>
          <w:szCs w:val="24"/>
        </w:rPr>
        <w:t>.</w:t>
      </w:r>
    </w:p>
    <w:p w:rsidR="00417F54" w:rsidRDefault="00417F54" w:rsidP="00417F54">
      <w:pPr>
        <w:ind w:left="1440"/>
        <w:rPr>
          <w:rFonts w:ascii="Arial" w:hAnsi="Arial" w:cs="Arial"/>
          <w:sz w:val="24"/>
          <w:szCs w:val="24"/>
        </w:rPr>
      </w:pPr>
    </w:p>
    <w:p w:rsidR="00194258" w:rsidRPr="00417F54" w:rsidRDefault="0008190D" w:rsidP="00931E67">
      <w:pPr>
        <w:numPr>
          <w:ilvl w:val="1"/>
          <w:numId w:val="23"/>
        </w:numPr>
        <w:ind w:left="1440" w:hanging="730"/>
        <w:rPr>
          <w:rFonts w:ascii="Arial" w:hAnsi="Arial" w:cs="Arial"/>
          <w:sz w:val="24"/>
          <w:szCs w:val="24"/>
        </w:rPr>
      </w:pPr>
      <w:r w:rsidRPr="00130426">
        <w:rPr>
          <w:rFonts w:ascii="Arial" w:hAnsi="Arial" w:cs="Arial"/>
          <w:bCs/>
          <w:iCs/>
          <w:sz w:val="24"/>
          <w:szCs w:val="24"/>
        </w:rPr>
        <w:t xml:space="preserve">Teaching and learning </w:t>
      </w:r>
      <w:r w:rsidR="00762456">
        <w:rPr>
          <w:rFonts w:ascii="Arial" w:hAnsi="Arial" w:cs="Arial"/>
          <w:bCs/>
          <w:iCs/>
          <w:sz w:val="24"/>
          <w:szCs w:val="24"/>
        </w:rPr>
        <w:t>will</w:t>
      </w:r>
      <w:r w:rsidRPr="00130426">
        <w:rPr>
          <w:rFonts w:ascii="Arial" w:hAnsi="Arial" w:cs="Arial"/>
          <w:bCs/>
          <w:iCs/>
          <w:sz w:val="24"/>
          <w:szCs w:val="24"/>
        </w:rPr>
        <w:t xml:space="preserve"> be informed by </w:t>
      </w:r>
      <w:r w:rsidR="00762456">
        <w:rPr>
          <w:rFonts w:ascii="Arial" w:hAnsi="Arial" w:cs="Arial"/>
          <w:bCs/>
          <w:iCs/>
          <w:sz w:val="24"/>
          <w:szCs w:val="24"/>
        </w:rPr>
        <w:t>equality and diversity</w:t>
      </w:r>
      <w:r w:rsidRPr="00130426">
        <w:rPr>
          <w:rFonts w:ascii="Arial" w:hAnsi="Arial" w:cs="Arial"/>
          <w:bCs/>
          <w:iCs/>
          <w:sz w:val="24"/>
          <w:szCs w:val="24"/>
        </w:rPr>
        <w:t xml:space="preserve">   principles, and an awareness of cultural and linguistic diversity. Teaching styles should take account of students’ varied backgrounds</w:t>
      </w:r>
      <w:r>
        <w:rPr>
          <w:rFonts w:ascii="Arial" w:hAnsi="Arial" w:cs="Arial"/>
          <w:bCs/>
          <w:iCs/>
          <w:sz w:val="24"/>
          <w:szCs w:val="24"/>
        </w:rPr>
        <w:t>, abilities</w:t>
      </w:r>
      <w:r w:rsidR="00194258">
        <w:rPr>
          <w:rFonts w:ascii="Arial" w:hAnsi="Arial" w:cs="Arial"/>
          <w:bCs/>
          <w:iCs/>
          <w:sz w:val="24"/>
          <w:szCs w:val="24"/>
        </w:rPr>
        <w:t xml:space="preserve"> </w:t>
      </w:r>
      <w:r w:rsidRPr="00130426">
        <w:rPr>
          <w:rFonts w:ascii="Arial" w:hAnsi="Arial" w:cs="Arial"/>
          <w:bCs/>
          <w:iCs/>
          <w:sz w:val="24"/>
          <w:szCs w:val="24"/>
        </w:rPr>
        <w:t>and learning styles. This should be regularly monitored through the College’s quality assurance processes.</w:t>
      </w:r>
    </w:p>
    <w:p w:rsidR="00417F54" w:rsidRPr="00194258" w:rsidRDefault="00417F54" w:rsidP="00417F54">
      <w:pPr>
        <w:rPr>
          <w:rFonts w:ascii="Arial" w:hAnsi="Arial" w:cs="Arial"/>
          <w:sz w:val="24"/>
          <w:szCs w:val="24"/>
        </w:rPr>
      </w:pPr>
    </w:p>
    <w:p w:rsidR="00194258" w:rsidRPr="00417F54" w:rsidRDefault="0008190D" w:rsidP="00931E67">
      <w:pPr>
        <w:numPr>
          <w:ilvl w:val="1"/>
          <w:numId w:val="23"/>
        </w:numPr>
        <w:ind w:left="1440" w:hanging="730"/>
        <w:rPr>
          <w:rFonts w:ascii="Arial" w:hAnsi="Arial" w:cs="Arial"/>
          <w:sz w:val="24"/>
          <w:szCs w:val="24"/>
        </w:rPr>
      </w:pPr>
      <w:r w:rsidRPr="00194258">
        <w:rPr>
          <w:rFonts w:ascii="Arial" w:hAnsi="Arial" w:cs="Arial"/>
          <w:bCs/>
          <w:iCs/>
          <w:sz w:val="24"/>
          <w:szCs w:val="24"/>
        </w:rPr>
        <w:t>The outcomes of any assessment processes will be regularly monitored to ensure that they do not indirectly discriminate</w:t>
      </w:r>
      <w:r w:rsidR="00194258" w:rsidRPr="00194258">
        <w:rPr>
          <w:rFonts w:ascii="Arial" w:hAnsi="Arial" w:cs="Arial"/>
          <w:bCs/>
          <w:iCs/>
          <w:sz w:val="24"/>
          <w:szCs w:val="24"/>
        </w:rPr>
        <w:t xml:space="preserve"> </w:t>
      </w:r>
      <w:r w:rsidRPr="00194258">
        <w:rPr>
          <w:rFonts w:ascii="Arial" w:hAnsi="Arial" w:cs="Arial"/>
          <w:bCs/>
          <w:iCs/>
          <w:sz w:val="24"/>
          <w:szCs w:val="24"/>
        </w:rPr>
        <w:t>against any particular group of learners.</w:t>
      </w:r>
    </w:p>
    <w:p w:rsidR="00417F54" w:rsidRPr="00194258" w:rsidRDefault="00417F54" w:rsidP="00417F54">
      <w:pPr>
        <w:rPr>
          <w:rFonts w:ascii="Arial" w:hAnsi="Arial" w:cs="Arial"/>
          <w:sz w:val="24"/>
          <w:szCs w:val="24"/>
        </w:rPr>
      </w:pPr>
    </w:p>
    <w:p w:rsidR="00194258" w:rsidRPr="00417F54" w:rsidRDefault="0008190D" w:rsidP="00931E67">
      <w:pPr>
        <w:numPr>
          <w:ilvl w:val="1"/>
          <w:numId w:val="23"/>
        </w:numPr>
        <w:ind w:left="1440" w:hanging="730"/>
        <w:rPr>
          <w:rFonts w:ascii="Arial" w:hAnsi="Arial" w:cs="Arial"/>
          <w:sz w:val="24"/>
          <w:szCs w:val="24"/>
        </w:rPr>
      </w:pPr>
      <w:r w:rsidRPr="00194258">
        <w:rPr>
          <w:rFonts w:ascii="Arial" w:hAnsi="Arial" w:cs="Arial"/>
          <w:bCs/>
          <w:iCs/>
          <w:sz w:val="24"/>
          <w:szCs w:val="24"/>
        </w:rPr>
        <w:t xml:space="preserve">The </w:t>
      </w:r>
      <w:r w:rsidR="00762456">
        <w:rPr>
          <w:rFonts w:ascii="Arial" w:hAnsi="Arial" w:cs="Arial"/>
          <w:bCs/>
          <w:iCs/>
          <w:sz w:val="24"/>
          <w:szCs w:val="24"/>
        </w:rPr>
        <w:t xml:space="preserve">taught enrichment </w:t>
      </w:r>
      <w:r w:rsidRPr="00194258">
        <w:rPr>
          <w:rFonts w:ascii="Arial" w:hAnsi="Arial" w:cs="Arial"/>
          <w:bCs/>
          <w:iCs/>
          <w:sz w:val="24"/>
          <w:szCs w:val="24"/>
        </w:rPr>
        <w:t>programme for all curriculum areas will address equalit</w:t>
      </w:r>
      <w:r w:rsidR="00762456">
        <w:rPr>
          <w:rFonts w:ascii="Arial" w:hAnsi="Arial" w:cs="Arial"/>
          <w:bCs/>
          <w:iCs/>
          <w:sz w:val="24"/>
          <w:szCs w:val="24"/>
        </w:rPr>
        <w:t>y and diversity</w:t>
      </w:r>
      <w:r w:rsidRPr="00194258">
        <w:rPr>
          <w:rFonts w:ascii="Arial" w:hAnsi="Arial" w:cs="Arial"/>
          <w:bCs/>
          <w:iCs/>
          <w:sz w:val="24"/>
          <w:szCs w:val="24"/>
        </w:rPr>
        <w:t xml:space="preserve"> issues including community cohesion and religious and cultural diversity, and we would expect that student surveys reflect </w:t>
      </w:r>
      <w:r w:rsidRPr="00194258">
        <w:rPr>
          <w:rFonts w:ascii="Arial" w:hAnsi="Arial" w:cs="Arial"/>
          <w:bCs/>
          <w:sz w:val="24"/>
          <w:szCs w:val="24"/>
        </w:rPr>
        <w:t>a good understanding of these issues</w:t>
      </w:r>
      <w:r w:rsidR="00194258" w:rsidRPr="00194258">
        <w:rPr>
          <w:rFonts w:ascii="Arial" w:hAnsi="Arial" w:cs="Arial"/>
          <w:bCs/>
          <w:sz w:val="24"/>
          <w:szCs w:val="24"/>
        </w:rPr>
        <w:t>.</w:t>
      </w:r>
    </w:p>
    <w:p w:rsidR="00417F54" w:rsidRPr="00194258" w:rsidRDefault="00417F54" w:rsidP="00417F54">
      <w:pPr>
        <w:rPr>
          <w:rFonts w:ascii="Arial" w:hAnsi="Arial" w:cs="Arial"/>
          <w:sz w:val="24"/>
          <w:szCs w:val="24"/>
        </w:rPr>
      </w:pPr>
    </w:p>
    <w:p w:rsidR="00194258" w:rsidRPr="00417F54" w:rsidRDefault="0008190D" w:rsidP="00931E67">
      <w:pPr>
        <w:numPr>
          <w:ilvl w:val="1"/>
          <w:numId w:val="23"/>
        </w:numPr>
        <w:ind w:left="1440" w:hanging="730"/>
        <w:rPr>
          <w:rFonts w:ascii="Arial" w:hAnsi="Arial" w:cs="Arial"/>
          <w:sz w:val="24"/>
          <w:szCs w:val="24"/>
        </w:rPr>
      </w:pPr>
      <w:r w:rsidRPr="00194258">
        <w:rPr>
          <w:rFonts w:ascii="Arial" w:hAnsi="Arial" w:cs="Arial"/>
          <w:bCs/>
          <w:sz w:val="24"/>
          <w:szCs w:val="24"/>
        </w:rPr>
        <w:t>T</w:t>
      </w:r>
      <w:r w:rsidRPr="00194258">
        <w:rPr>
          <w:rFonts w:ascii="Arial" w:hAnsi="Arial" w:cs="Arial"/>
          <w:bCs/>
          <w:iCs/>
          <w:sz w:val="24"/>
          <w:szCs w:val="24"/>
        </w:rPr>
        <w:t xml:space="preserve">he curriculum </w:t>
      </w:r>
      <w:r w:rsidR="00194258">
        <w:rPr>
          <w:rFonts w:ascii="Arial" w:hAnsi="Arial" w:cs="Arial"/>
          <w:bCs/>
          <w:iCs/>
          <w:sz w:val="24"/>
          <w:szCs w:val="24"/>
        </w:rPr>
        <w:t>for all areas will</w:t>
      </w:r>
      <w:r w:rsidRPr="00194258">
        <w:rPr>
          <w:rFonts w:ascii="Arial" w:hAnsi="Arial" w:cs="Arial"/>
          <w:bCs/>
          <w:iCs/>
          <w:sz w:val="24"/>
          <w:szCs w:val="24"/>
        </w:rPr>
        <w:t xml:space="preserve"> be rich and varied, and should be regularly reviewed to ensure it is culturally sensitive, addresses equalit</w:t>
      </w:r>
      <w:r w:rsidR="00762456">
        <w:rPr>
          <w:rFonts w:ascii="Arial" w:hAnsi="Arial" w:cs="Arial"/>
          <w:bCs/>
          <w:iCs/>
          <w:sz w:val="24"/>
          <w:szCs w:val="24"/>
        </w:rPr>
        <w:t>y</w:t>
      </w:r>
      <w:r w:rsidRPr="00194258">
        <w:rPr>
          <w:rFonts w:ascii="Arial" w:hAnsi="Arial" w:cs="Arial"/>
          <w:bCs/>
          <w:iCs/>
          <w:sz w:val="24"/>
          <w:szCs w:val="24"/>
        </w:rPr>
        <w:t xml:space="preserve"> issues</w:t>
      </w:r>
      <w:r w:rsidR="00C350ED">
        <w:rPr>
          <w:rFonts w:ascii="Arial" w:hAnsi="Arial" w:cs="Arial"/>
          <w:bCs/>
          <w:iCs/>
          <w:sz w:val="24"/>
          <w:szCs w:val="24"/>
        </w:rPr>
        <w:t>,</w:t>
      </w:r>
      <w:r w:rsidR="00837B3F">
        <w:rPr>
          <w:rFonts w:ascii="Arial" w:hAnsi="Arial" w:cs="Arial"/>
          <w:bCs/>
          <w:iCs/>
          <w:sz w:val="24"/>
          <w:szCs w:val="24"/>
        </w:rPr>
        <w:t xml:space="preserve"> and </w:t>
      </w:r>
      <w:r w:rsidRPr="00194258">
        <w:rPr>
          <w:rFonts w:ascii="Arial" w:hAnsi="Arial" w:cs="Arial"/>
          <w:bCs/>
          <w:iCs/>
          <w:sz w:val="24"/>
          <w:szCs w:val="24"/>
        </w:rPr>
        <w:t xml:space="preserve"> reflects the interests and backgrounds of learners.</w:t>
      </w:r>
    </w:p>
    <w:p w:rsidR="00417F54" w:rsidRPr="00194258" w:rsidRDefault="00417F54" w:rsidP="00417F54">
      <w:pPr>
        <w:rPr>
          <w:rFonts w:ascii="Arial" w:hAnsi="Arial" w:cs="Arial"/>
          <w:sz w:val="24"/>
          <w:szCs w:val="24"/>
        </w:rPr>
      </w:pPr>
    </w:p>
    <w:p w:rsidR="00F9371F" w:rsidRDefault="0008190D" w:rsidP="00931E67">
      <w:pPr>
        <w:numPr>
          <w:ilvl w:val="1"/>
          <w:numId w:val="23"/>
        </w:numPr>
        <w:ind w:left="1440" w:hanging="730"/>
        <w:rPr>
          <w:rFonts w:ascii="Arial" w:hAnsi="Arial" w:cs="Arial"/>
          <w:sz w:val="24"/>
          <w:szCs w:val="24"/>
        </w:rPr>
      </w:pPr>
      <w:r w:rsidRPr="00837B3F">
        <w:rPr>
          <w:rFonts w:ascii="Arial" w:hAnsi="Arial" w:cs="Arial"/>
          <w:bCs/>
          <w:iCs/>
          <w:sz w:val="24"/>
          <w:szCs w:val="24"/>
        </w:rPr>
        <w:t>All teachers should use materials, resources and learning activities that are free from discriminatory assumptions, images and language, challenge stereotypes,</w:t>
      </w:r>
      <w:r w:rsidR="00194258" w:rsidRPr="00837B3F">
        <w:rPr>
          <w:rFonts w:ascii="Arial" w:hAnsi="Arial" w:cs="Arial"/>
          <w:bCs/>
          <w:iCs/>
          <w:sz w:val="24"/>
          <w:szCs w:val="24"/>
        </w:rPr>
        <w:t xml:space="preserve"> </w:t>
      </w:r>
      <w:r w:rsidRPr="00837B3F">
        <w:rPr>
          <w:rFonts w:ascii="Arial" w:hAnsi="Arial" w:cs="Arial"/>
          <w:bCs/>
          <w:iCs/>
          <w:sz w:val="24"/>
          <w:szCs w:val="24"/>
        </w:rPr>
        <w:t>are sensitive to diversity</w:t>
      </w:r>
      <w:r w:rsidR="00194258" w:rsidRPr="00837B3F">
        <w:rPr>
          <w:rFonts w:ascii="Arial" w:hAnsi="Arial" w:cs="Arial"/>
          <w:bCs/>
          <w:iCs/>
          <w:sz w:val="24"/>
          <w:szCs w:val="24"/>
        </w:rPr>
        <w:t xml:space="preserve"> and promote equal opportunities</w:t>
      </w:r>
      <w:r w:rsidRPr="00837B3F">
        <w:rPr>
          <w:rFonts w:ascii="Arial" w:hAnsi="Arial" w:cs="Arial"/>
          <w:bCs/>
          <w:iCs/>
          <w:sz w:val="24"/>
          <w:szCs w:val="24"/>
        </w:rPr>
        <w:t>.</w:t>
      </w:r>
      <w:r w:rsidR="00837B3F">
        <w:rPr>
          <w:rFonts w:ascii="Arial" w:hAnsi="Arial" w:cs="Arial"/>
          <w:bCs/>
          <w:iCs/>
          <w:sz w:val="24"/>
          <w:szCs w:val="24"/>
        </w:rPr>
        <w:t xml:space="preserve"> T</w:t>
      </w:r>
      <w:r w:rsidRPr="00837B3F">
        <w:rPr>
          <w:rFonts w:ascii="Arial" w:hAnsi="Arial" w:cs="Arial"/>
          <w:sz w:val="24"/>
          <w:szCs w:val="24"/>
        </w:rPr>
        <w:t xml:space="preserve">he College will take swift action if it is made aware of any inappropriate materials that </w:t>
      </w:r>
      <w:r w:rsidR="00194258" w:rsidRPr="00837B3F">
        <w:rPr>
          <w:rFonts w:ascii="Arial" w:hAnsi="Arial" w:cs="Arial"/>
          <w:sz w:val="24"/>
          <w:szCs w:val="24"/>
        </w:rPr>
        <w:t>are discriminatory, or</w:t>
      </w:r>
      <w:r w:rsidRPr="00837B3F">
        <w:rPr>
          <w:rFonts w:ascii="Arial" w:hAnsi="Arial" w:cs="Arial"/>
          <w:sz w:val="24"/>
          <w:szCs w:val="24"/>
        </w:rPr>
        <w:t xml:space="preserve"> work against community cohesion.</w:t>
      </w:r>
    </w:p>
    <w:p w:rsidR="00417F54" w:rsidRPr="00837B3F" w:rsidRDefault="00417F54" w:rsidP="00417F54">
      <w:pPr>
        <w:rPr>
          <w:rFonts w:ascii="Arial" w:hAnsi="Arial" w:cs="Arial"/>
          <w:sz w:val="24"/>
          <w:szCs w:val="24"/>
        </w:rPr>
      </w:pPr>
    </w:p>
    <w:p w:rsidR="00F9371F" w:rsidRDefault="0008190D" w:rsidP="00931E67">
      <w:pPr>
        <w:numPr>
          <w:ilvl w:val="1"/>
          <w:numId w:val="23"/>
        </w:numPr>
        <w:ind w:left="1440" w:hanging="730"/>
        <w:rPr>
          <w:rFonts w:ascii="Arial" w:hAnsi="Arial" w:cs="Arial"/>
          <w:sz w:val="24"/>
          <w:szCs w:val="24"/>
        </w:rPr>
      </w:pPr>
      <w:r w:rsidRPr="00F9371F">
        <w:rPr>
          <w:rFonts w:ascii="Arial" w:hAnsi="Arial" w:cs="Arial"/>
          <w:sz w:val="24"/>
          <w:szCs w:val="24"/>
        </w:rPr>
        <w:t>Curriculum design will be sufficiently flexible, and the curriculum offer</w:t>
      </w:r>
      <w:r w:rsidR="004D295E" w:rsidRPr="00F9371F">
        <w:rPr>
          <w:rFonts w:ascii="Arial" w:hAnsi="Arial" w:cs="Arial"/>
          <w:sz w:val="24"/>
          <w:szCs w:val="24"/>
        </w:rPr>
        <w:t>ed</w:t>
      </w:r>
      <w:r w:rsidRPr="00F9371F">
        <w:rPr>
          <w:rFonts w:ascii="Arial" w:hAnsi="Arial" w:cs="Arial"/>
          <w:sz w:val="24"/>
          <w:szCs w:val="24"/>
        </w:rPr>
        <w:t xml:space="preserve"> sufficiently broad, to take account of the </w:t>
      </w:r>
      <w:r w:rsidR="00837B3F">
        <w:rPr>
          <w:rFonts w:ascii="Arial" w:hAnsi="Arial" w:cs="Arial"/>
          <w:sz w:val="24"/>
          <w:szCs w:val="24"/>
        </w:rPr>
        <w:t xml:space="preserve">differing </w:t>
      </w:r>
      <w:r w:rsidRPr="00F9371F">
        <w:rPr>
          <w:rFonts w:ascii="Arial" w:hAnsi="Arial" w:cs="Arial"/>
          <w:sz w:val="24"/>
          <w:szCs w:val="24"/>
        </w:rPr>
        <w:t>needs of all learners, with the objective of providing easy access to the curriculum for non-traditional learners</w:t>
      </w:r>
      <w:r w:rsidR="00F9371F" w:rsidRPr="00F9371F">
        <w:rPr>
          <w:rFonts w:ascii="Arial" w:hAnsi="Arial" w:cs="Arial"/>
          <w:sz w:val="24"/>
          <w:szCs w:val="24"/>
        </w:rPr>
        <w:t xml:space="preserve"> and widening participation</w:t>
      </w:r>
      <w:r w:rsidRPr="00F9371F">
        <w:rPr>
          <w:rFonts w:ascii="Arial" w:hAnsi="Arial" w:cs="Arial"/>
          <w:sz w:val="24"/>
          <w:szCs w:val="24"/>
        </w:rPr>
        <w:t>.</w:t>
      </w:r>
    </w:p>
    <w:p w:rsidR="00417F54" w:rsidRPr="00F9371F" w:rsidRDefault="00417F54" w:rsidP="00417F54">
      <w:pPr>
        <w:rPr>
          <w:rFonts w:ascii="Arial" w:hAnsi="Arial" w:cs="Arial"/>
          <w:sz w:val="24"/>
          <w:szCs w:val="24"/>
        </w:rPr>
      </w:pPr>
    </w:p>
    <w:p w:rsidR="00F9371F" w:rsidRDefault="0008190D" w:rsidP="00931E67">
      <w:pPr>
        <w:numPr>
          <w:ilvl w:val="1"/>
          <w:numId w:val="23"/>
        </w:numPr>
        <w:ind w:left="1440" w:hanging="730"/>
        <w:rPr>
          <w:rFonts w:ascii="Arial" w:hAnsi="Arial" w:cs="Arial"/>
          <w:sz w:val="24"/>
          <w:szCs w:val="24"/>
        </w:rPr>
      </w:pPr>
      <w:r w:rsidRPr="00194258">
        <w:rPr>
          <w:rFonts w:ascii="Arial" w:hAnsi="Arial" w:cs="Arial"/>
          <w:sz w:val="24"/>
          <w:szCs w:val="24"/>
        </w:rPr>
        <w:t>Under the protection of the relevant legislation, the College will encourage specific course provision in those areas of the curriculum where particular groups of students are under-represented.</w:t>
      </w:r>
    </w:p>
    <w:p w:rsidR="00417F54" w:rsidRDefault="00417F54" w:rsidP="00417F54">
      <w:pPr>
        <w:rPr>
          <w:rFonts w:ascii="Arial" w:hAnsi="Arial" w:cs="Arial"/>
          <w:sz w:val="24"/>
          <w:szCs w:val="24"/>
        </w:rPr>
      </w:pPr>
    </w:p>
    <w:p w:rsidR="00F9371F" w:rsidRDefault="0008190D" w:rsidP="00931E67">
      <w:pPr>
        <w:numPr>
          <w:ilvl w:val="1"/>
          <w:numId w:val="23"/>
        </w:numPr>
        <w:ind w:left="1440" w:hanging="730"/>
        <w:rPr>
          <w:rFonts w:ascii="Arial" w:hAnsi="Arial" w:cs="Arial"/>
          <w:sz w:val="24"/>
          <w:szCs w:val="24"/>
        </w:rPr>
      </w:pPr>
      <w:r w:rsidRPr="00194258">
        <w:rPr>
          <w:rFonts w:ascii="Arial" w:hAnsi="Arial" w:cs="Arial"/>
          <w:sz w:val="24"/>
          <w:szCs w:val="24"/>
        </w:rPr>
        <w:t xml:space="preserve">The College will offer learning support in literacy and numeracy for all students who are identified as requiring it, support for </w:t>
      </w:r>
      <w:r w:rsidR="00F9371F">
        <w:rPr>
          <w:rFonts w:ascii="Arial" w:hAnsi="Arial" w:cs="Arial"/>
          <w:sz w:val="24"/>
          <w:szCs w:val="24"/>
        </w:rPr>
        <w:t>students</w:t>
      </w:r>
      <w:r w:rsidRPr="00194258">
        <w:rPr>
          <w:rFonts w:ascii="Arial" w:hAnsi="Arial" w:cs="Arial"/>
          <w:sz w:val="24"/>
          <w:szCs w:val="24"/>
        </w:rPr>
        <w:t xml:space="preserve"> </w:t>
      </w:r>
      <w:r w:rsidR="00F9371F">
        <w:rPr>
          <w:rFonts w:ascii="Arial" w:hAnsi="Arial" w:cs="Arial"/>
          <w:sz w:val="24"/>
          <w:szCs w:val="24"/>
        </w:rPr>
        <w:t xml:space="preserve">whose first language is not </w:t>
      </w:r>
      <w:r w:rsidRPr="00194258">
        <w:rPr>
          <w:rFonts w:ascii="Arial" w:hAnsi="Arial" w:cs="Arial"/>
          <w:sz w:val="24"/>
          <w:szCs w:val="24"/>
        </w:rPr>
        <w:t>English</w:t>
      </w:r>
      <w:r w:rsidR="004D295E" w:rsidRPr="00194258">
        <w:rPr>
          <w:rFonts w:ascii="Arial" w:hAnsi="Arial" w:cs="Arial"/>
          <w:sz w:val="24"/>
          <w:szCs w:val="24"/>
        </w:rPr>
        <w:t>, and appropriate additional support for any disabled students</w:t>
      </w:r>
      <w:r w:rsidRPr="00194258">
        <w:rPr>
          <w:rFonts w:ascii="Arial" w:hAnsi="Arial" w:cs="Arial"/>
          <w:sz w:val="24"/>
          <w:szCs w:val="24"/>
        </w:rPr>
        <w:t>.</w:t>
      </w:r>
    </w:p>
    <w:p w:rsidR="00417F54" w:rsidRDefault="00417F54" w:rsidP="00417F54">
      <w:pPr>
        <w:rPr>
          <w:rFonts w:ascii="Arial" w:hAnsi="Arial" w:cs="Arial"/>
          <w:sz w:val="24"/>
          <w:szCs w:val="24"/>
        </w:rPr>
      </w:pPr>
    </w:p>
    <w:p w:rsidR="0008190D" w:rsidRPr="00417F54" w:rsidRDefault="00225A43" w:rsidP="00931E67">
      <w:pPr>
        <w:numPr>
          <w:ilvl w:val="1"/>
          <w:numId w:val="23"/>
        </w:numPr>
        <w:ind w:left="1440" w:hanging="730"/>
        <w:jc w:val="both"/>
        <w:rPr>
          <w:rFonts w:ascii="Arial" w:hAnsi="Arial" w:cs="Arial"/>
          <w:sz w:val="24"/>
          <w:szCs w:val="24"/>
        </w:rPr>
      </w:pPr>
      <w:r w:rsidRPr="00417F54">
        <w:rPr>
          <w:rFonts w:ascii="Arial" w:hAnsi="Arial" w:cs="Arial"/>
          <w:sz w:val="24"/>
          <w:szCs w:val="24"/>
        </w:rPr>
        <w:t>A</w:t>
      </w:r>
      <w:r w:rsidR="0008190D" w:rsidRPr="00417F54">
        <w:rPr>
          <w:rFonts w:ascii="Arial" w:hAnsi="Arial" w:cs="Arial"/>
          <w:sz w:val="24"/>
          <w:szCs w:val="24"/>
        </w:rPr>
        <w:t xml:space="preserve"> range of inclusive enrichment activities will be developed </w:t>
      </w:r>
      <w:r w:rsidRPr="00417F54">
        <w:rPr>
          <w:rFonts w:ascii="Arial" w:hAnsi="Arial" w:cs="Arial"/>
          <w:sz w:val="24"/>
          <w:szCs w:val="24"/>
        </w:rPr>
        <w:t>(b</w:t>
      </w:r>
      <w:r w:rsidR="00837B3F" w:rsidRPr="00417F54">
        <w:rPr>
          <w:rFonts w:ascii="Arial" w:hAnsi="Arial" w:cs="Arial"/>
          <w:sz w:val="24"/>
          <w:szCs w:val="24"/>
        </w:rPr>
        <w:t>oth</w:t>
      </w:r>
      <w:r w:rsidRPr="00417F54">
        <w:rPr>
          <w:rFonts w:ascii="Arial" w:hAnsi="Arial" w:cs="Arial"/>
          <w:sz w:val="24"/>
          <w:szCs w:val="24"/>
        </w:rPr>
        <w:t xml:space="preserve"> college wide</w:t>
      </w:r>
      <w:r w:rsidR="00837B3F" w:rsidRPr="00417F54">
        <w:rPr>
          <w:rFonts w:ascii="Arial" w:hAnsi="Arial" w:cs="Arial"/>
          <w:sz w:val="24"/>
          <w:szCs w:val="24"/>
        </w:rPr>
        <w:t xml:space="preserve">, and </w:t>
      </w:r>
      <w:r w:rsidRPr="00417F54">
        <w:rPr>
          <w:rFonts w:ascii="Arial" w:hAnsi="Arial" w:cs="Arial"/>
          <w:sz w:val="24"/>
          <w:szCs w:val="24"/>
        </w:rPr>
        <w:t xml:space="preserve"> in </w:t>
      </w:r>
      <w:r w:rsidR="00837B3F" w:rsidRPr="00417F54">
        <w:rPr>
          <w:rFonts w:ascii="Arial" w:hAnsi="Arial" w:cs="Arial"/>
          <w:sz w:val="24"/>
          <w:szCs w:val="24"/>
        </w:rPr>
        <w:t xml:space="preserve">specific </w:t>
      </w:r>
      <w:r w:rsidRPr="00417F54">
        <w:rPr>
          <w:rFonts w:ascii="Arial" w:hAnsi="Arial" w:cs="Arial"/>
          <w:sz w:val="24"/>
          <w:szCs w:val="24"/>
        </w:rPr>
        <w:t>curriculum areas)</w:t>
      </w:r>
      <w:r w:rsidR="00837B3F" w:rsidRPr="00417F54">
        <w:rPr>
          <w:rFonts w:ascii="Arial" w:hAnsi="Arial" w:cs="Arial"/>
          <w:sz w:val="24"/>
          <w:szCs w:val="24"/>
        </w:rPr>
        <w:t>,</w:t>
      </w:r>
      <w:r w:rsidRPr="00417F54">
        <w:rPr>
          <w:rFonts w:ascii="Arial" w:hAnsi="Arial" w:cs="Arial"/>
          <w:sz w:val="24"/>
          <w:szCs w:val="24"/>
        </w:rPr>
        <w:t xml:space="preserve"> </w:t>
      </w:r>
      <w:r w:rsidR="0008190D" w:rsidRPr="00417F54">
        <w:rPr>
          <w:rFonts w:ascii="Arial" w:hAnsi="Arial" w:cs="Arial"/>
          <w:sz w:val="24"/>
          <w:szCs w:val="24"/>
        </w:rPr>
        <w:t xml:space="preserve">that promote the good relations between students from different </w:t>
      </w:r>
      <w:r w:rsidR="004D295E" w:rsidRPr="00417F54">
        <w:rPr>
          <w:rFonts w:ascii="Arial" w:hAnsi="Arial" w:cs="Arial"/>
          <w:sz w:val="24"/>
          <w:szCs w:val="24"/>
        </w:rPr>
        <w:t>backgrounds</w:t>
      </w:r>
      <w:r w:rsidRPr="00417F54">
        <w:rPr>
          <w:rFonts w:ascii="Arial" w:hAnsi="Arial" w:cs="Arial"/>
          <w:sz w:val="24"/>
          <w:szCs w:val="24"/>
        </w:rPr>
        <w:t>,</w:t>
      </w:r>
      <w:r w:rsidR="004D295E" w:rsidRPr="00417F54">
        <w:rPr>
          <w:rFonts w:ascii="Arial" w:hAnsi="Arial" w:cs="Arial"/>
          <w:sz w:val="24"/>
          <w:szCs w:val="24"/>
        </w:rPr>
        <w:t xml:space="preserve"> and support community cohesion</w:t>
      </w:r>
      <w:r w:rsidR="0008190D" w:rsidRPr="00417F54">
        <w:rPr>
          <w:rFonts w:ascii="Arial" w:hAnsi="Arial" w:cs="Arial"/>
          <w:sz w:val="24"/>
          <w:szCs w:val="24"/>
        </w:rPr>
        <w:t>.</w:t>
      </w:r>
    </w:p>
    <w:p w:rsidR="00225A43" w:rsidRDefault="00225A43" w:rsidP="005139FF">
      <w:pPr>
        <w:tabs>
          <w:tab w:val="left" w:pos="709"/>
          <w:tab w:val="left" w:pos="1985"/>
        </w:tabs>
        <w:ind w:left="1418" w:hanging="992"/>
        <w:jc w:val="both"/>
        <w:rPr>
          <w:rFonts w:ascii="Arial" w:hAnsi="Arial" w:cs="Arial"/>
          <w:b/>
          <w:sz w:val="24"/>
          <w:szCs w:val="24"/>
        </w:rPr>
      </w:pPr>
    </w:p>
    <w:p w:rsidR="00225A43" w:rsidRDefault="0008190D" w:rsidP="00931E67">
      <w:pPr>
        <w:numPr>
          <w:ilvl w:val="0"/>
          <w:numId w:val="23"/>
        </w:numPr>
        <w:tabs>
          <w:tab w:val="left" w:pos="709"/>
          <w:tab w:val="left" w:pos="1985"/>
        </w:tabs>
        <w:ind w:left="720" w:hanging="720"/>
        <w:jc w:val="both"/>
        <w:rPr>
          <w:rFonts w:ascii="Arial" w:hAnsi="Arial" w:cs="Arial"/>
          <w:b/>
          <w:bCs/>
          <w:sz w:val="24"/>
          <w:szCs w:val="24"/>
        </w:rPr>
      </w:pPr>
      <w:r w:rsidRPr="00417F54">
        <w:rPr>
          <w:rFonts w:ascii="Arial" w:hAnsi="Arial" w:cs="Arial"/>
          <w:b/>
          <w:bCs/>
          <w:sz w:val="24"/>
          <w:szCs w:val="24"/>
        </w:rPr>
        <w:t>Student Support and Guidance</w:t>
      </w:r>
      <w:r w:rsidR="00225A43" w:rsidRPr="00417F54">
        <w:rPr>
          <w:rFonts w:ascii="Arial" w:hAnsi="Arial" w:cs="Arial"/>
          <w:b/>
          <w:bCs/>
          <w:sz w:val="24"/>
          <w:szCs w:val="24"/>
        </w:rPr>
        <w:t>,</w:t>
      </w:r>
      <w:r w:rsidRPr="00417F54">
        <w:rPr>
          <w:rFonts w:ascii="Arial" w:hAnsi="Arial" w:cs="Arial"/>
          <w:b/>
          <w:bCs/>
          <w:sz w:val="24"/>
          <w:szCs w:val="24"/>
        </w:rPr>
        <w:t xml:space="preserve"> and Learner Voice</w:t>
      </w:r>
    </w:p>
    <w:p w:rsidR="00417F54" w:rsidRPr="00417F54" w:rsidRDefault="00417F54" w:rsidP="00417F54">
      <w:pPr>
        <w:tabs>
          <w:tab w:val="left" w:pos="709"/>
          <w:tab w:val="left" w:pos="1985"/>
        </w:tabs>
        <w:ind w:left="720"/>
        <w:jc w:val="both"/>
        <w:rPr>
          <w:rFonts w:ascii="Arial" w:hAnsi="Arial" w:cs="Arial"/>
          <w:b/>
          <w:bCs/>
          <w:sz w:val="24"/>
          <w:szCs w:val="24"/>
        </w:rPr>
      </w:pPr>
    </w:p>
    <w:p w:rsidR="000D66D2" w:rsidRDefault="0008190D" w:rsidP="00931E67">
      <w:pPr>
        <w:numPr>
          <w:ilvl w:val="1"/>
          <w:numId w:val="29"/>
        </w:numPr>
        <w:ind w:left="1440" w:hanging="720"/>
        <w:rPr>
          <w:rFonts w:ascii="Arial" w:hAnsi="Arial" w:cs="Arial"/>
          <w:sz w:val="24"/>
          <w:szCs w:val="24"/>
        </w:rPr>
      </w:pPr>
      <w:r>
        <w:rPr>
          <w:rFonts w:ascii="Arial" w:hAnsi="Arial" w:cs="Arial"/>
          <w:sz w:val="24"/>
          <w:szCs w:val="24"/>
        </w:rPr>
        <w:t xml:space="preserve">Support (financial or personal) provided to students through Student Services will be monitored by </w:t>
      </w:r>
      <w:r w:rsidR="004D295E">
        <w:rPr>
          <w:rFonts w:ascii="Arial" w:hAnsi="Arial" w:cs="Arial"/>
          <w:sz w:val="24"/>
          <w:szCs w:val="24"/>
        </w:rPr>
        <w:t>equalit</w:t>
      </w:r>
      <w:r w:rsidR="00762456">
        <w:rPr>
          <w:rFonts w:ascii="Arial" w:hAnsi="Arial" w:cs="Arial"/>
          <w:sz w:val="24"/>
          <w:szCs w:val="24"/>
        </w:rPr>
        <w:t>y</w:t>
      </w:r>
      <w:r w:rsidR="004D295E">
        <w:rPr>
          <w:rFonts w:ascii="Arial" w:hAnsi="Arial" w:cs="Arial"/>
          <w:sz w:val="24"/>
          <w:szCs w:val="24"/>
        </w:rPr>
        <w:t xml:space="preserve"> groups to ensure</w:t>
      </w:r>
      <w:r>
        <w:rPr>
          <w:rFonts w:ascii="Arial" w:hAnsi="Arial" w:cs="Arial"/>
          <w:sz w:val="24"/>
          <w:szCs w:val="24"/>
        </w:rPr>
        <w:t xml:space="preserve"> that it i</w:t>
      </w:r>
      <w:r w:rsidR="00225A43">
        <w:rPr>
          <w:rFonts w:ascii="Arial" w:hAnsi="Arial" w:cs="Arial"/>
          <w:sz w:val="24"/>
          <w:szCs w:val="24"/>
        </w:rPr>
        <w:t>s equally available to all student</w:t>
      </w:r>
      <w:r>
        <w:rPr>
          <w:rFonts w:ascii="Arial" w:hAnsi="Arial" w:cs="Arial"/>
          <w:sz w:val="24"/>
          <w:szCs w:val="24"/>
        </w:rPr>
        <w:t>s, and positive action will be taken if any group does not appear to be accessing a service.</w:t>
      </w:r>
    </w:p>
    <w:p w:rsidR="00417F54" w:rsidRDefault="00417F54" w:rsidP="00417F54">
      <w:pPr>
        <w:ind w:left="1440"/>
        <w:rPr>
          <w:rFonts w:ascii="Arial" w:hAnsi="Arial" w:cs="Arial"/>
          <w:sz w:val="24"/>
          <w:szCs w:val="24"/>
        </w:rPr>
      </w:pPr>
    </w:p>
    <w:p w:rsidR="000D66D2" w:rsidRDefault="0008190D" w:rsidP="00931E67">
      <w:pPr>
        <w:numPr>
          <w:ilvl w:val="1"/>
          <w:numId w:val="29"/>
        </w:numPr>
        <w:ind w:left="1440" w:hanging="720"/>
        <w:rPr>
          <w:rFonts w:ascii="Arial" w:hAnsi="Arial" w:cs="Arial"/>
          <w:sz w:val="24"/>
          <w:szCs w:val="24"/>
        </w:rPr>
      </w:pPr>
      <w:r w:rsidRPr="000D66D2">
        <w:rPr>
          <w:rFonts w:ascii="Arial" w:hAnsi="Arial" w:cs="Arial"/>
          <w:sz w:val="24"/>
          <w:szCs w:val="24"/>
        </w:rPr>
        <w:t xml:space="preserve">All students will be encouraged to take part in Learner Voice activities, and these will be monitored to ensure that they are inclusive, and that learners on decision making bodies include those from </w:t>
      </w:r>
      <w:r w:rsidR="004D295E" w:rsidRPr="000D66D2">
        <w:rPr>
          <w:rFonts w:ascii="Arial" w:hAnsi="Arial" w:cs="Arial"/>
          <w:sz w:val="24"/>
          <w:szCs w:val="24"/>
        </w:rPr>
        <w:t>all equalities groups</w:t>
      </w:r>
      <w:r w:rsidRPr="000D66D2">
        <w:rPr>
          <w:rFonts w:ascii="Arial" w:hAnsi="Arial" w:cs="Arial"/>
          <w:sz w:val="24"/>
          <w:szCs w:val="24"/>
        </w:rPr>
        <w:t>.</w:t>
      </w:r>
    </w:p>
    <w:p w:rsidR="00417F54" w:rsidRDefault="00417F54" w:rsidP="00417F54">
      <w:pPr>
        <w:rPr>
          <w:rFonts w:ascii="Arial" w:hAnsi="Arial" w:cs="Arial"/>
          <w:sz w:val="24"/>
          <w:szCs w:val="24"/>
        </w:rPr>
      </w:pPr>
    </w:p>
    <w:p w:rsidR="000D66D2" w:rsidRDefault="0008190D" w:rsidP="00931E67">
      <w:pPr>
        <w:numPr>
          <w:ilvl w:val="1"/>
          <w:numId w:val="29"/>
        </w:numPr>
        <w:ind w:left="1440" w:hanging="720"/>
        <w:rPr>
          <w:rFonts w:ascii="Arial" w:hAnsi="Arial" w:cs="Arial"/>
          <w:sz w:val="24"/>
          <w:szCs w:val="24"/>
        </w:rPr>
      </w:pPr>
      <w:r w:rsidRPr="000D66D2">
        <w:rPr>
          <w:rFonts w:ascii="Arial" w:hAnsi="Arial" w:cs="Arial"/>
          <w:sz w:val="24"/>
          <w:szCs w:val="24"/>
        </w:rPr>
        <w:t xml:space="preserve">Positive action initiatives will be developed to meet the needs of students from any particular groups who are found not to be proportionately accessing support services e.g. </w:t>
      </w:r>
      <w:r w:rsidR="000D66D2">
        <w:rPr>
          <w:rFonts w:ascii="Arial" w:hAnsi="Arial" w:cs="Arial"/>
          <w:sz w:val="24"/>
          <w:szCs w:val="24"/>
        </w:rPr>
        <w:t>young</w:t>
      </w:r>
      <w:r w:rsidR="004D295E" w:rsidRPr="000D66D2">
        <w:rPr>
          <w:rFonts w:ascii="Arial" w:hAnsi="Arial" w:cs="Arial"/>
          <w:sz w:val="24"/>
          <w:szCs w:val="24"/>
        </w:rPr>
        <w:t xml:space="preserve"> parents, Looked After young people,</w:t>
      </w:r>
      <w:r w:rsidRPr="000D66D2">
        <w:rPr>
          <w:rFonts w:ascii="Arial" w:hAnsi="Arial" w:cs="Arial"/>
          <w:sz w:val="24"/>
          <w:szCs w:val="24"/>
        </w:rPr>
        <w:t xml:space="preserve"> asylum seekers, international students.</w:t>
      </w:r>
    </w:p>
    <w:p w:rsidR="00417F54" w:rsidRDefault="00417F54" w:rsidP="00417F54">
      <w:pPr>
        <w:rPr>
          <w:rFonts w:ascii="Arial" w:hAnsi="Arial" w:cs="Arial"/>
          <w:sz w:val="24"/>
          <w:szCs w:val="24"/>
        </w:rPr>
      </w:pPr>
    </w:p>
    <w:p w:rsidR="000D66D2" w:rsidRDefault="0008190D" w:rsidP="00931E67">
      <w:pPr>
        <w:numPr>
          <w:ilvl w:val="1"/>
          <w:numId w:val="29"/>
        </w:numPr>
        <w:ind w:left="1440" w:hanging="720"/>
        <w:rPr>
          <w:rFonts w:ascii="Arial" w:hAnsi="Arial" w:cs="Arial"/>
          <w:sz w:val="24"/>
          <w:szCs w:val="24"/>
        </w:rPr>
      </w:pPr>
      <w:r w:rsidRPr="000D66D2">
        <w:rPr>
          <w:rFonts w:ascii="Arial" w:hAnsi="Arial" w:cs="Arial"/>
          <w:sz w:val="24"/>
          <w:szCs w:val="24"/>
        </w:rPr>
        <w:t xml:space="preserve">Pastoral support will be constantly reviewed to ensure it takes account of the needs of particular groups of students e.g. through the </w:t>
      </w:r>
      <w:r w:rsidR="000D66D2">
        <w:rPr>
          <w:rFonts w:ascii="Arial" w:hAnsi="Arial" w:cs="Arial"/>
          <w:sz w:val="24"/>
          <w:szCs w:val="24"/>
        </w:rPr>
        <w:t xml:space="preserve">development of the </w:t>
      </w:r>
      <w:r w:rsidRPr="000D66D2">
        <w:rPr>
          <w:rFonts w:ascii="Arial" w:hAnsi="Arial" w:cs="Arial"/>
          <w:sz w:val="24"/>
          <w:szCs w:val="24"/>
        </w:rPr>
        <w:t>Multi-faith Chaplaincy.</w:t>
      </w:r>
    </w:p>
    <w:p w:rsidR="00417F54" w:rsidRDefault="00417F54" w:rsidP="00417F54">
      <w:pPr>
        <w:rPr>
          <w:rFonts w:ascii="Arial" w:hAnsi="Arial" w:cs="Arial"/>
          <w:sz w:val="24"/>
          <w:szCs w:val="24"/>
        </w:rPr>
      </w:pPr>
    </w:p>
    <w:p w:rsidR="009C75CA" w:rsidRPr="00851E8B" w:rsidRDefault="0008190D" w:rsidP="00931E67">
      <w:pPr>
        <w:numPr>
          <w:ilvl w:val="1"/>
          <w:numId w:val="29"/>
        </w:numPr>
        <w:ind w:left="1440" w:hanging="720"/>
        <w:jc w:val="both"/>
        <w:rPr>
          <w:rFonts w:ascii="Arial" w:hAnsi="Arial" w:cs="Arial"/>
          <w:sz w:val="24"/>
          <w:szCs w:val="24"/>
        </w:rPr>
      </w:pPr>
      <w:r w:rsidRPr="00851E8B">
        <w:rPr>
          <w:rFonts w:ascii="Arial" w:hAnsi="Arial" w:cs="Arial"/>
          <w:sz w:val="24"/>
          <w:szCs w:val="24"/>
        </w:rPr>
        <w:t>Student Services will provide appropriate impartial advice and guidance to all students.  Welfare Advisers will ensure that</w:t>
      </w:r>
      <w:r w:rsidR="000D66D2" w:rsidRPr="00851E8B">
        <w:rPr>
          <w:rFonts w:ascii="Arial" w:hAnsi="Arial" w:cs="Arial"/>
          <w:sz w:val="24"/>
          <w:szCs w:val="24"/>
        </w:rPr>
        <w:t xml:space="preserve"> all</w:t>
      </w:r>
      <w:r w:rsidRPr="00851E8B">
        <w:rPr>
          <w:rFonts w:ascii="Arial" w:hAnsi="Arial" w:cs="Arial"/>
          <w:sz w:val="24"/>
          <w:szCs w:val="24"/>
        </w:rPr>
        <w:t xml:space="preserve"> students have access t</w:t>
      </w:r>
      <w:r w:rsidR="000D66D2" w:rsidRPr="00851E8B">
        <w:rPr>
          <w:rFonts w:ascii="Arial" w:hAnsi="Arial" w:cs="Arial"/>
          <w:sz w:val="24"/>
          <w:szCs w:val="24"/>
        </w:rPr>
        <w:t>o appropriate financial support, and will monitor the take up.</w:t>
      </w:r>
    </w:p>
    <w:p w:rsidR="000D66D2" w:rsidRDefault="000D66D2" w:rsidP="005139FF">
      <w:pPr>
        <w:tabs>
          <w:tab w:val="left" w:pos="1440"/>
        </w:tabs>
        <w:ind w:left="360"/>
        <w:jc w:val="both"/>
        <w:rPr>
          <w:rFonts w:ascii="Arial" w:hAnsi="Arial" w:cs="Arial"/>
          <w:sz w:val="24"/>
          <w:szCs w:val="24"/>
        </w:rPr>
      </w:pPr>
    </w:p>
    <w:p w:rsidR="00E868B9" w:rsidRPr="00E868B9" w:rsidRDefault="00E868B9" w:rsidP="00E868B9">
      <w:pPr>
        <w:tabs>
          <w:tab w:val="left" w:pos="1440"/>
        </w:tabs>
        <w:jc w:val="both"/>
        <w:rPr>
          <w:rFonts w:ascii="Arial" w:hAnsi="Arial" w:cs="Arial"/>
          <w:b/>
          <w:sz w:val="24"/>
          <w:szCs w:val="24"/>
        </w:rPr>
      </w:pPr>
    </w:p>
    <w:p w:rsidR="00A720DE" w:rsidRPr="00E868B9" w:rsidRDefault="0008190D" w:rsidP="00931E67">
      <w:pPr>
        <w:numPr>
          <w:ilvl w:val="0"/>
          <w:numId w:val="23"/>
        </w:numPr>
        <w:tabs>
          <w:tab w:val="left" w:pos="709"/>
        </w:tabs>
        <w:jc w:val="both"/>
        <w:rPr>
          <w:rFonts w:ascii="Arial" w:hAnsi="Arial" w:cs="Arial"/>
          <w:b/>
          <w:sz w:val="24"/>
          <w:szCs w:val="24"/>
        </w:rPr>
      </w:pPr>
      <w:r w:rsidRPr="00E868B9">
        <w:rPr>
          <w:rFonts w:ascii="Arial" w:hAnsi="Arial" w:cs="Arial"/>
          <w:b/>
          <w:sz w:val="24"/>
          <w:szCs w:val="24"/>
        </w:rPr>
        <w:t>Behaviour, Attendance</w:t>
      </w:r>
      <w:r w:rsidR="000D66D2" w:rsidRPr="00E868B9">
        <w:rPr>
          <w:rFonts w:ascii="Arial" w:hAnsi="Arial" w:cs="Arial"/>
          <w:b/>
          <w:sz w:val="24"/>
          <w:szCs w:val="24"/>
        </w:rPr>
        <w:t>,</w:t>
      </w:r>
      <w:r w:rsidRPr="00E868B9">
        <w:rPr>
          <w:rFonts w:ascii="Arial" w:hAnsi="Arial" w:cs="Arial"/>
          <w:b/>
          <w:sz w:val="24"/>
          <w:szCs w:val="24"/>
        </w:rPr>
        <w:t xml:space="preserve"> and Discipline</w:t>
      </w:r>
    </w:p>
    <w:p w:rsidR="00417F54" w:rsidRPr="00417F54" w:rsidRDefault="00417F54" w:rsidP="00417F54">
      <w:pPr>
        <w:tabs>
          <w:tab w:val="left" w:pos="709"/>
        </w:tabs>
        <w:ind w:left="360"/>
        <w:jc w:val="both"/>
        <w:rPr>
          <w:rFonts w:ascii="Arial" w:hAnsi="Arial" w:cs="Arial"/>
          <w:b/>
          <w:sz w:val="24"/>
          <w:szCs w:val="24"/>
        </w:rPr>
      </w:pPr>
    </w:p>
    <w:p w:rsidR="00E80861" w:rsidRDefault="0008190D" w:rsidP="00931E67">
      <w:pPr>
        <w:numPr>
          <w:ilvl w:val="1"/>
          <w:numId w:val="28"/>
        </w:numPr>
        <w:ind w:left="1440" w:hanging="720"/>
        <w:rPr>
          <w:rFonts w:ascii="Arial" w:hAnsi="Arial" w:cs="Arial"/>
          <w:sz w:val="24"/>
          <w:szCs w:val="24"/>
        </w:rPr>
      </w:pPr>
      <w:r w:rsidRPr="006445FA">
        <w:rPr>
          <w:rFonts w:ascii="Arial" w:hAnsi="Arial" w:cs="Arial"/>
          <w:sz w:val="24"/>
          <w:szCs w:val="24"/>
        </w:rPr>
        <w:t>All formal processes relating to student behav</w:t>
      </w:r>
      <w:r w:rsidR="000D66D2" w:rsidRPr="006445FA">
        <w:rPr>
          <w:rFonts w:ascii="Arial" w:hAnsi="Arial" w:cs="Arial"/>
          <w:sz w:val="24"/>
          <w:szCs w:val="24"/>
        </w:rPr>
        <w:t>iour or disciplinary action</w:t>
      </w:r>
      <w:r w:rsidRPr="006445FA">
        <w:rPr>
          <w:rFonts w:ascii="Arial" w:hAnsi="Arial" w:cs="Arial"/>
          <w:sz w:val="24"/>
          <w:szCs w:val="24"/>
        </w:rPr>
        <w:t xml:space="preserve">s will be monitored by </w:t>
      </w:r>
      <w:r w:rsidR="004D295E" w:rsidRPr="006445FA">
        <w:rPr>
          <w:rFonts w:ascii="Arial" w:hAnsi="Arial" w:cs="Arial"/>
          <w:sz w:val="24"/>
          <w:szCs w:val="24"/>
        </w:rPr>
        <w:t>equalities group,</w:t>
      </w:r>
      <w:r w:rsidRPr="006445FA">
        <w:rPr>
          <w:rFonts w:ascii="Arial" w:hAnsi="Arial" w:cs="Arial"/>
          <w:sz w:val="24"/>
          <w:szCs w:val="24"/>
        </w:rPr>
        <w:t xml:space="preserve"> and any over- representation </w:t>
      </w:r>
      <w:r w:rsidR="00A720DE" w:rsidRPr="006445FA">
        <w:rPr>
          <w:rFonts w:ascii="Arial" w:hAnsi="Arial" w:cs="Arial"/>
          <w:sz w:val="24"/>
          <w:szCs w:val="24"/>
        </w:rPr>
        <w:t xml:space="preserve">or other issues </w:t>
      </w:r>
      <w:r w:rsidRPr="006445FA">
        <w:rPr>
          <w:rFonts w:ascii="Arial" w:hAnsi="Arial" w:cs="Arial"/>
          <w:sz w:val="24"/>
          <w:szCs w:val="24"/>
        </w:rPr>
        <w:t>will be addressed.</w:t>
      </w:r>
    </w:p>
    <w:p w:rsidR="00417F54" w:rsidRPr="006445FA" w:rsidRDefault="00417F54" w:rsidP="00417F54">
      <w:pPr>
        <w:ind w:left="1440"/>
        <w:rPr>
          <w:rFonts w:ascii="Arial" w:hAnsi="Arial" w:cs="Arial"/>
          <w:sz w:val="24"/>
          <w:szCs w:val="24"/>
        </w:rPr>
      </w:pPr>
    </w:p>
    <w:p w:rsidR="00762456" w:rsidRPr="00762456" w:rsidRDefault="0008190D" w:rsidP="00762456">
      <w:pPr>
        <w:numPr>
          <w:ilvl w:val="1"/>
          <w:numId w:val="28"/>
        </w:numPr>
        <w:ind w:left="1440" w:hanging="720"/>
        <w:rPr>
          <w:rFonts w:ascii="Arial" w:hAnsi="Arial" w:cs="Arial"/>
          <w:sz w:val="24"/>
          <w:szCs w:val="24"/>
        </w:rPr>
      </w:pPr>
      <w:r w:rsidRPr="00762456">
        <w:rPr>
          <w:rFonts w:ascii="Arial" w:hAnsi="Arial" w:cs="Arial"/>
          <w:sz w:val="24"/>
          <w:szCs w:val="24"/>
        </w:rPr>
        <w:t xml:space="preserve">Staff managing these processes </w:t>
      </w:r>
      <w:r w:rsidR="00A720DE" w:rsidRPr="00762456">
        <w:rPr>
          <w:rFonts w:ascii="Arial" w:hAnsi="Arial" w:cs="Arial"/>
          <w:sz w:val="24"/>
          <w:szCs w:val="24"/>
        </w:rPr>
        <w:t xml:space="preserve">or sitting on the panels </w:t>
      </w:r>
      <w:r w:rsidRPr="00762456">
        <w:rPr>
          <w:rFonts w:ascii="Arial" w:hAnsi="Arial" w:cs="Arial"/>
          <w:sz w:val="24"/>
          <w:szCs w:val="24"/>
        </w:rPr>
        <w:t xml:space="preserve">should be trained in </w:t>
      </w:r>
      <w:r w:rsidR="004D295E" w:rsidRPr="00762456">
        <w:rPr>
          <w:rFonts w:ascii="Arial" w:hAnsi="Arial" w:cs="Arial"/>
          <w:sz w:val="24"/>
          <w:szCs w:val="24"/>
        </w:rPr>
        <w:t>equalities and diversity</w:t>
      </w:r>
      <w:r w:rsidRPr="00762456">
        <w:rPr>
          <w:rFonts w:ascii="Arial" w:hAnsi="Arial" w:cs="Arial"/>
          <w:sz w:val="24"/>
          <w:szCs w:val="24"/>
        </w:rPr>
        <w:t xml:space="preserve"> as part of their </w:t>
      </w:r>
      <w:r w:rsidR="000D66D2" w:rsidRPr="00762456">
        <w:rPr>
          <w:rFonts w:ascii="Arial" w:hAnsi="Arial" w:cs="Arial"/>
          <w:sz w:val="24"/>
          <w:szCs w:val="24"/>
        </w:rPr>
        <w:t xml:space="preserve">induction </w:t>
      </w:r>
      <w:r w:rsidRPr="00762456">
        <w:rPr>
          <w:rFonts w:ascii="Arial" w:hAnsi="Arial" w:cs="Arial"/>
          <w:sz w:val="24"/>
          <w:szCs w:val="24"/>
        </w:rPr>
        <w:t>programme</w:t>
      </w:r>
      <w:r w:rsidR="000D66D2" w:rsidRPr="00762456">
        <w:rPr>
          <w:rFonts w:ascii="Arial" w:hAnsi="Arial" w:cs="Arial"/>
          <w:sz w:val="24"/>
          <w:szCs w:val="24"/>
        </w:rPr>
        <w:t>.</w:t>
      </w:r>
    </w:p>
    <w:p w:rsidR="00762456" w:rsidRPr="006445FA" w:rsidRDefault="00762456" w:rsidP="00762456">
      <w:pPr>
        <w:rPr>
          <w:rFonts w:ascii="Arial" w:hAnsi="Arial" w:cs="Arial"/>
          <w:sz w:val="24"/>
          <w:szCs w:val="24"/>
        </w:rPr>
      </w:pPr>
    </w:p>
    <w:p w:rsidR="0008190D" w:rsidRPr="006445FA" w:rsidRDefault="0008190D" w:rsidP="00931E67">
      <w:pPr>
        <w:numPr>
          <w:ilvl w:val="1"/>
          <w:numId w:val="28"/>
        </w:numPr>
        <w:ind w:left="1440" w:hanging="720"/>
        <w:rPr>
          <w:rFonts w:ascii="Arial" w:hAnsi="Arial" w:cs="Arial"/>
          <w:sz w:val="24"/>
          <w:szCs w:val="24"/>
        </w:rPr>
      </w:pPr>
      <w:r w:rsidRPr="006445FA">
        <w:rPr>
          <w:rFonts w:ascii="Arial" w:hAnsi="Arial" w:cs="Arial"/>
          <w:sz w:val="24"/>
          <w:szCs w:val="24"/>
        </w:rPr>
        <w:t xml:space="preserve">Attendance of students on different courses will also be monitored by </w:t>
      </w:r>
      <w:r w:rsidR="00E133BF" w:rsidRPr="006445FA">
        <w:rPr>
          <w:rFonts w:ascii="Arial" w:hAnsi="Arial" w:cs="Arial"/>
          <w:sz w:val="24"/>
          <w:szCs w:val="24"/>
        </w:rPr>
        <w:t>equalities groups</w:t>
      </w:r>
      <w:r w:rsidRPr="006445FA">
        <w:rPr>
          <w:rFonts w:ascii="Arial" w:hAnsi="Arial" w:cs="Arial"/>
          <w:sz w:val="24"/>
          <w:szCs w:val="24"/>
        </w:rPr>
        <w:t xml:space="preserve">, and </w:t>
      </w:r>
      <w:r w:rsidR="00E80861" w:rsidRPr="006445FA">
        <w:rPr>
          <w:rFonts w:ascii="Arial" w:hAnsi="Arial" w:cs="Arial"/>
          <w:sz w:val="24"/>
          <w:szCs w:val="24"/>
        </w:rPr>
        <w:t xml:space="preserve">action will be taken to seek, </w:t>
      </w:r>
      <w:r w:rsidRPr="006445FA">
        <w:rPr>
          <w:rFonts w:ascii="Arial" w:hAnsi="Arial" w:cs="Arial"/>
          <w:sz w:val="24"/>
          <w:szCs w:val="24"/>
        </w:rPr>
        <w:t>understand</w:t>
      </w:r>
      <w:r w:rsidR="00E80861" w:rsidRPr="006445FA">
        <w:rPr>
          <w:rFonts w:ascii="Arial" w:hAnsi="Arial" w:cs="Arial"/>
          <w:sz w:val="24"/>
          <w:szCs w:val="24"/>
        </w:rPr>
        <w:t>,</w:t>
      </w:r>
      <w:r w:rsidRPr="006445FA">
        <w:rPr>
          <w:rFonts w:ascii="Arial" w:hAnsi="Arial" w:cs="Arial"/>
          <w:sz w:val="24"/>
          <w:szCs w:val="24"/>
        </w:rPr>
        <w:t xml:space="preserve"> and address any patterns that emerge.</w:t>
      </w:r>
      <w:r w:rsidRPr="006445FA">
        <w:rPr>
          <w:rFonts w:ascii="Arial" w:hAnsi="Arial" w:cs="Arial"/>
          <w:sz w:val="24"/>
          <w:szCs w:val="24"/>
        </w:rPr>
        <w:tab/>
      </w:r>
    </w:p>
    <w:p w:rsidR="0008190D" w:rsidRDefault="0008190D" w:rsidP="005139FF">
      <w:pPr>
        <w:tabs>
          <w:tab w:val="left" w:pos="720"/>
        </w:tabs>
        <w:jc w:val="both"/>
        <w:rPr>
          <w:rFonts w:ascii="Arial" w:hAnsi="Arial" w:cs="Arial"/>
          <w:b/>
          <w:sz w:val="24"/>
          <w:szCs w:val="24"/>
        </w:rPr>
      </w:pPr>
    </w:p>
    <w:p w:rsidR="00E80861" w:rsidRDefault="00E80861" w:rsidP="005139FF">
      <w:pPr>
        <w:tabs>
          <w:tab w:val="left" w:pos="720"/>
          <w:tab w:val="left" w:pos="2127"/>
        </w:tabs>
        <w:jc w:val="both"/>
        <w:rPr>
          <w:rFonts w:ascii="Arial" w:hAnsi="Arial" w:cs="Arial"/>
          <w:b/>
          <w:sz w:val="24"/>
          <w:szCs w:val="24"/>
        </w:rPr>
      </w:pPr>
    </w:p>
    <w:p w:rsidR="00E80861" w:rsidRDefault="0008190D" w:rsidP="00931E67">
      <w:pPr>
        <w:numPr>
          <w:ilvl w:val="0"/>
          <w:numId w:val="23"/>
        </w:numPr>
        <w:tabs>
          <w:tab w:val="left" w:pos="709"/>
        </w:tabs>
        <w:ind w:left="0" w:firstLine="0"/>
        <w:jc w:val="both"/>
        <w:rPr>
          <w:rFonts w:ascii="Arial" w:hAnsi="Arial" w:cs="Arial"/>
          <w:b/>
          <w:bCs/>
          <w:sz w:val="24"/>
          <w:szCs w:val="24"/>
        </w:rPr>
      </w:pPr>
      <w:r w:rsidRPr="00E868B9">
        <w:rPr>
          <w:rFonts w:ascii="Arial" w:hAnsi="Arial" w:cs="Arial"/>
          <w:b/>
          <w:bCs/>
          <w:sz w:val="24"/>
          <w:szCs w:val="24"/>
        </w:rPr>
        <w:t>College Environment</w:t>
      </w:r>
    </w:p>
    <w:p w:rsidR="00E868B9" w:rsidRPr="00E868B9" w:rsidRDefault="00E868B9" w:rsidP="00E868B9">
      <w:pPr>
        <w:tabs>
          <w:tab w:val="left" w:pos="709"/>
        </w:tabs>
        <w:jc w:val="both"/>
        <w:rPr>
          <w:rFonts w:ascii="Arial" w:hAnsi="Arial" w:cs="Arial"/>
          <w:b/>
          <w:bCs/>
          <w:sz w:val="24"/>
          <w:szCs w:val="24"/>
        </w:rPr>
      </w:pPr>
    </w:p>
    <w:p w:rsidR="00E80861" w:rsidRPr="00E868B9" w:rsidRDefault="0008190D" w:rsidP="00931E67">
      <w:pPr>
        <w:numPr>
          <w:ilvl w:val="1"/>
          <w:numId w:val="32"/>
        </w:numPr>
        <w:ind w:left="1440" w:hanging="720"/>
        <w:rPr>
          <w:rFonts w:ascii="Arial" w:hAnsi="Arial" w:cs="Arial"/>
          <w:bCs/>
          <w:sz w:val="24"/>
          <w:szCs w:val="24"/>
        </w:rPr>
      </w:pPr>
      <w:r w:rsidRPr="004056A1">
        <w:rPr>
          <w:rFonts w:ascii="Arial" w:hAnsi="Arial" w:cs="Arial"/>
          <w:sz w:val="24"/>
          <w:szCs w:val="24"/>
        </w:rPr>
        <w:t xml:space="preserve">The College </w:t>
      </w:r>
      <w:r w:rsidR="00E133BF" w:rsidRPr="004056A1">
        <w:rPr>
          <w:rFonts w:ascii="Arial" w:hAnsi="Arial" w:cs="Arial"/>
          <w:sz w:val="24"/>
          <w:szCs w:val="24"/>
        </w:rPr>
        <w:t xml:space="preserve">will </w:t>
      </w:r>
      <w:r w:rsidRPr="004056A1">
        <w:rPr>
          <w:rFonts w:ascii="Arial" w:hAnsi="Arial" w:cs="Arial"/>
          <w:sz w:val="24"/>
          <w:szCs w:val="24"/>
        </w:rPr>
        <w:t>seek to create an environment in which all students, staff and visitors feel comfortable, irrespective of</w:t>
      </w:r>
      <w:r w:rsidR="00E133BF" w:rsidRPr="004056A1">
        <w:rPr>
          <w:rFonts w:ascii="Arial" w:hAnsi="Arial" w:cs="Arial"/>
          <w:sz w:val="24"/>
          <w:szCs w:val="24"/>
        </w:rPr>
        <w:t xml:space="preserve"> their background</w:t>
      </w:r>
      <w:r w:rsidRPr="004056A1">
        <w:rPr>
          <w:rFonts w:ascii="Arial" w:hAnsi="Arial" w:cs="Arial"/>
          <w:sz w:val="24"/>
          <w:szCs w:val="24"/>
        </w:rPr>
        <w:t>.</w:t>
      </w:r>
    </w:p>
    <w:p w:rsidR="00E868B9" w:rsidRPr="004056A1" w:rsidRDefault="00E868B9" w:rsidP="00E868B9">
      <w:pPr>
        <w:ind w:left="1440"/>
        <w:rPr>
          <w:rFonts w:ascii="Arial" w:hAnsi="Arial" w:cs="Arial"/>
          <w:bCs/>
          <w:sz w:val="24"/>
          <w:szCs w:val="24"/>
        </w:rPr>
      </w:pPr>
    </w:p>
    <w:p w:rsidR="00E80861" w:rsidRPr="00E868B9" w:rsidRDefault="0008190D" w:rsidP="00931E67">
      <w:pPr>
        <w:numPr>
          <w:ilvl w:val="1"/>
          <w:numId w:val="32"/>
        </w:numPr>
        <w:ind w:left="1440" w:hanging="720"/>
        <w:rPr>
          <w:rFonts w:ascii="Arial" w:hAnsi="Arial" w:cs="Arial"/>
          <w:bCs/>
          <w:sz w:val="24"/>
          <w:szCs w:val="24"/>
        </w:rPr>
      </w:pPr>
      <w:r w:rsidRPr="004056A1">
        <w:rPr>
          <w:rFonts w:ascii="Arial" w:hAnsi="Arial" w:cs="Arial"/>
          <w:sz w:val="24"/>
          <w:szCs w:val="24"/>
        </w:rPr>
        <w:t>The College staff will respond positively and courteously to all its students, staff and visitors from the first point of contact</w:t>
      </w:r>
      <w:r w:rsidR="00E133BF" w:rsidRPr="004056A1">
        <w:rPr>
          <w:rFonts w:ascii="Arial" w:hAnsi="Arial" w:cs="Arial"/>
          <w:sz w:val="24"/>
          <w:szCs w:val="24"/>
        </w:rPr>
        <w:t>, and will be trained in equalit</w:t>
      </w:r>
      <w:r w:rsidR="00762456">
        <w:rPr>
          <w:rFonts w:ascii="Arial" w:hAnsi="Arial" w:cs="Arial"/>
          <w:sz w:val="24"/>
          <w:szCs w:val="24"/>
        </w:rPr>
        <w:t>y</w:t>
      </w:r>
      <w:r w:rsidR="00E133BF" w:rsidRPr="004056A1">
        <w:rPr>
          <w:rFonts w:ascii="Arial" w:hAnsi="Arial" w:cs="Arial"/>
          <w:sz w:val="24"/>
          <w:szCs w:val="24"/>
        </w:rPr>
        <w:t xml:space="preserve"> and diversity</w:t>
      </w:r>
      <w:r w:rsidRPr="004056A1">
        <w:rPr>
          <w:rFonts w:ascii="Arial" w:hAnsi="Arial" w:cs="Arial"/>
          <w:sz w:val="24"/>
          <w:szCs w:val="24"/>
        </w:rPr>
        <w:t xml:space="preserve"> to enable them to meet the needs</w:t>
      </w:r>
      <w:r w:rsidR="00E80861" w:rsidRPr="004056A1">
        <w:rPr>
          <w:rFonts w:ascii="Arial" w:hAnsi="Arial" w:cs="Arial"/>
          <w:sz w:val="24"/>
          <w:szCs w:val="24"/>
        </w:rPr>
        <w:t xml:space="preserve"> of particular equalit</w:t>
      </w:r>
      <w:r w:rsidR="00762456">
        <w:rPr>
          <w:rFonts w:ascii="Arial" w:hAnsi="Arial" w:cs="Arial"/>
          <w:sz w:val="24"/>
          <w:szCs w:val="24"/>
        </w:rPr>
        <w:t>y</w:t>
      </w:r>
      <w:r w:rsidR="00E80861" w:rsidRPr="004056A1">
        <w:rPr>
          <w:rFonts w:ascii="Arial" w:hAnsi="Arial" w:cs="Arial"/>
          <w:sz w:val="24"/>
          <w:szCs w:val="24"/>
        </w:rPr>
        <w:t xml:space="preserve"> groups.</w:t>
      </w:r>
    </w:p>
    <w:p w:rsidR="00E868B9" w:rsidRPr="004056A1" w:rsidRDefault="00E868B9" w:rsidP="00E868B9">
      <w:pPr>
        <w:ind w:left="1440"/>
        <w:rPr>
          <w:rFonts w:ascii="Arial" w:hAnsi="Arial" w:cs="Arial"/>
          <w:bCs/>
          <w:sz w:val="24"/>
          <w:szCs w:val="24"/>
        </w:rPr>
      </w:pPr>
    </w:p>
    <w:p w:rsidR="00E80861" w:rsidRPr="00E868B9" w:rsidRDefault="0008190D" w:rsidP="00931E67">
      <w:pPr>
        <w:numPr>
          <w:ilvl w:val="1"/>
          <w:numId w:val="32"/>
        </w:numPr>
        <w:ind w:left="1440" w:hanging="720"/>
        <w:rPr>
          <w:rFonts w:ascii="Arial" w:hAnsi="Arial" w:cs="Arial"/>
          <w:bCs/>
          <w:sz w:val="24"/>
          <w:szCs w:val="24"/>
        </w:rPr>
      </w:pPr>
      <w:r w:rsidRPr="004056A1">
        <w:rPr>
          <w:rFonts w:ascii="Arial" w:hAnsi="Arial" w:cs="Arial"/>
          <w:sz w:val="24"/>
          <w:szCs w:val="24"/>
        </w:rPr>
        <w:t xml:space="preserve">College facilities will be reviewed regularly to ensure that the needs of particular groups receive attention, and the views of </w:t>
      </w:r>
      <w:r w:rsidR="00E133BF" w:rsidRPr="004056A1">
        <w:rPr>
          <w:rFonts w:ascii="Arial" w:hAnsi="Arial" w:cs="Arial"/>
          <w:sz w:val="24"/>
          <w:szCs w:val="24"/>
        </w:rPr>
        <w:t>s</w:t>
      </w:r>
      <w:r w:rsidRPr="004056A1">
        <w:rPr>
          <w:rFonts w:ascii="Arial" w:hAnsi="Arial" w:cs="Arial"/>
          <w:sz w:val="24"/>
          <w:szCs w:val="24"/>
        </w:rPr>
        <w:t xml:space="preserve">tudents and staff </w:t>
      </w:r>
      <w:r w:rsidR="00E80861" w:rsidRPr="004056A1">
        <w:rPr>
          <w:rFonts w:ascii="Arial" w:hAnsi="Arial" w:cs="Arial"/>
          <w:sz w:val="24"/>
          <w:szCs w:val="24"/>
        </w:rPr>
        <w:t>f</w:t>
      </w:r>
      <w:r w:rsidR="00E133BF" w:rsidRPr="004056A1">
        <w:rPr>
          <w:rFonts w:ascii="Arial" w:hAnsi="Arial" w:cs="Arial"/>
          <w:sz w:val="24"/>
          <w:szCs w:val="24"/>
        </w:rPr>
        <w:t>r</w:t>
      </w:r>
      <w:r w:rsidR="00E80861" w:rsidRPr="004056A1">
        <w:rPr>
          <w:rFonts w:ascii="Arial" w:hAnsi="Arial" w:cs="Arial"/>
          <w:sz w:val="24"/>
          <w:szCs w:val="24"/>
        </w:rPr>
        <w:t>o</w:t>
      </w:r>
      <w:r w:rsidR="00E133BF" w:rsidRPr="004056A1">
        <w:rPr>
          <w:rFonts w:ascii="Arial" w:hAnsi="Arial" w:cs="Arial"/>
          <w:sz w:val="24"/>
          <w:szCs w:val="24"/>
        </w:rPr>
        <w:t>m different equalit</w:t>
      </w:r>
      <w:r w:rsidR="00762456">
        <w:rPr>
          <w:rFonts w:ascii="Arial" w:hAnsi="Arial" w:cs="Arial"/>
          <w:sz w:val="24"/>
          <w:szCs w:val="24"/>
        </w:rPr>
        <w:t>y</w:t>
      </w:r>
      <w:r w:rsidR="00E133BF" w:rsidRPr="004056A1">
        <w:rPr>
          <w:rFonts w:ascii="Arial" w:hAnsi="Arial" w:cs="Arial"/>
          <w:sz w:val="24"/>
          <w:szCs w:val="24"/>
        </w:rPr>
        <w:t xml:space="preserve"> groups </w:t>
      </w:r>
      <w:r w:rsidRPr="004056A1">
        <w:rPr>
          <w:rFonts w:ascii="Arial" w:hAnsi="Arial" w:cs="Arial"/>
          <w:sz w:val="24"/>
          <w:szCs w:val="24"/>
        </w:rPr>
        <w:t>will be sought as to any proposed changes.</w:t>
      </w:r>
    </w:p>
    <w:p w:rsidR="00E868B9" w:rsidRPr="004056A1" w:rsidRDefault="00E868B9" w:rsidP="00E868B9">
      <w:pPr>
        <w:ind w:left="1440"/>
        <w:rPr>
          <w:rFonts w:ascii="Arial" w:hAnsi="Arial" w:cs="Arial"/>
          <w:bCs/>
          <w:sz w:val="24"/>
          <w:szCs w:val="24"/>
        </w:rPr>
      </w:pPr>
    </w:p>
    <w:p w:rsidR="00E80861" w:rsidRPr="00E868B9" w:rsidRDefault="0008190D" w:rsidP="00931E67">
      <w:pPr>
        <w:numPr>
          <w:ilvl w:val="1"/>
          <w:numId w:val="32"/>
        </w:numPr>
        <w:ind w:left="1440" w:hanging="720"/>
        <w:rPr>
          <w:rFonts w:ascii="Arial" w:hAnsi="Arial" w:cs="Arial"/>
          <w:bCs/>
          <w:sz w:val="24"/>
          <w:szCs w:val="24"/>
        </w:rPr>
      </w:pPr>
      <w:r w:rsidRPr="004056A1">
        <w:rPr>
          <w:rFonts w:ascii="Arial" w:hAnsi="Arial" w:cs="Arial"/>
          <w:sz w:val="24"/>
          <w:szCs w:val="24"/>
        </w:rPr>
        <w:t xml:space="preserve">The College will cater for </w:t>
      </w:r>
      <w:r w:rsidR="00E133BF" w:rsidRPr="004056A1">
        <w:rPr>
          <w:rFonts w:ascii="Arial" w:hAnsi="Arial" w:cs="Arial"/>
          <w:sz w:val="24"/>
          <w:szCs w:val="24"/>
        </w:rPr>
        <w:t xml:space="preserve">the different religious and cultural needs of its students e.g. providing for </w:t>
      </w:r>
      <w:r w:rsidRPr="004056A1">
        <w:rPr>
          <w:rFonts w:ascii="Arial" w:hAnsi="Arial" w:cs="Arial"/>
          <w:sz w:val="24"/>
          <w:szCs w:val="24"/>
        </w:rPr>
        <w:t>particular dietary requirements where possible</w:t>
      </w:r>
      <w:r w:rsidR="00E133BF" w:rsidRPr="004056A1">
        <w:rPr>
          <w:rFonts w:ascii="Arial" w:hAnsi="Arial" w:cs="Arial"/>
          <w:sz w:val="24"/>
          <w:szCs w:val="24"/>
        </w:rPr>
        <w:t>, p</w:t>
      </w:r>
      <w:r w:rsidRPr="004056A1">
        <w:rPr>
          <w:rFonts w:ascii="Arial" w:hAnsi="Arial" w:cs="Arial"/>
          <w:sz w:val="24"/>
          <w:szCs w:val="24"/>
        </w:rPr>
        <w:t>rovid</w:t>
      </w:r>
      <w:r w:rsidR="00E133BF" w:rsidRPr="004056A1">
        <w:rPr>
          <w:rFonts w:ascii="Arial" w:hAnsi="Arial" w:cs="Arial"/>
          <w:sz w:val="24"/>
          <w:szCs w:val="24"/>
        </w:rPr>
        <w:t>ing</w:t>
      </w:r>
      <w:r w:rsidR="00E80861" w:rsidRPr="004056A1">
        <w:rPr>
          <w:rFonts w:ascii="Arial" w:hAnsi="Arial" w:cs="Arial"/>
          <w:sz w:val="24"/>
          <w:szCs w:val="24"/>
        </w:rPr>
        <w:t xml:space="preserve"> reflection rooms </w:t>
      </w:r>
      <w:r w:rsidRPr="004056A1">
        <w:rPr>
          <w:rFonts w:ascii="Arial" w:hAnsi="Arial" w:cs="Arial"/>
          <w:sz w:val="24"/>
          <w:szCs w:val="24"/>
        </w:rPr>
        <w:t>on all main sites.</w:t>
      </w:r>
    </w:p>
    <w:p w:rsidR="00E868B9" w:rsidRPr="004056A1" w:rsidRDefault="00E868B9" w:rsidP="00E868B9">
      <w:pPr>
        <w:rPr>
          <w:rFonts w:ascii="Arial" w:hAnsi="Arial" w:cs="Arial"/>
          <w:bCs/>
          <w:sz w:val="24"/>
          <w:szCs w:val="24"/>
        </w:rPr>
      </w:pPr>
    </w:p>
    <w:p w:rsidR="00E80861" w:rsidRPr="00E868B9" w:rsidRDefault="00E133BF" w:rsidP="00931E67">
      <w:pPr>
        <w:numPr>
          <w:ilvl w:val="1"/>
          <w:numId w:val="32"/>
        </w:numPr>
        <w:ind w:left="1440" w:hanging="720"/>
        <w:rPr>
          <w:rFonts w:ascii="Arial" w:hAnsi="Arial" w:cs="Arial"/>
          <w:bCs/>
          <w:sz w:val="24"/>
          <w:szCs w:val="24"/>
        </w:rPr>
      </w:pPr>
      <w:r w:rsidRPr="004056A1">
        <w:rPr>
          <w:rFonts w:ascii="Arial" w:hAnsi="Arial" w:cs="Arial"/>
          <w:sz w:val="24"/>
          <w:szCs w:val="24"/>
        </w:rPr>
        <w:t>The College will continually review the physical access to its buildings and environment to ensure it complies with the law and is accessible to the widest range of disabled people as possible, and will publish information about its access arrangements.</w:t>
      </w:r>
    </w:p>
    <w:p w:rsidR="00E868B9" w:rsidRPr="004056A1" w:rsidRDefault="00E868B9" w:rsidP="00E868B9">
      <w:pPr>
        <w:rPr>
          <w:rFonts w:ascii="Arial" w:hAnsi="Arial" w:cs="Arial"/>
          <w:bCs/>
          <w:sz w:val="24"/>
          <w:szCs w:val="24"/>
        </w:rPr>
      </w:pPr>
    </w:p>
    <w:p w:rsidR="0008190D" w:rsidRPr="00E868B9" w:rsidRDefault="00762456" w:rsidP="00931E67">
      <w:pPr>
        <w:numPr>
          <w:ilvl w:val="1"/>
          <w:numId w:val="32"/>
        </w:numPr>
        <w:ind w:left="1440" w:hanging="720"/>
        <w:jc w:val="both"/>
        <w:rPr>
          <w:rFonts w:ascii="Arial" w:hAnsi="Arial" w:cs="Arial"/>
          <w:sz w:val="24"/>
          <w:szCs w:val="24"/>
        </w:rPr>
      </w:pPr>
      <w:r>
        <w:rPr>
          <w:rFonts w:ascii="Arial" w:hAnsi="Arial" w:cs="Arial"/>
          <w:sz w:val="24"/>
          <w:szCs w:val="24"/>
        </w:rPr>
        <w:t>The C</w:t>
      </w:r>
      <w:r w:rsidR="00E80861" w:rsidRPr="00E868B9">
        <w:rPr>
          <w:rFonts w:ascii="Arial" w:hAnsi="Arial" w:cs="Arial"/>
          <w:sz w:val="24"/>
          <w:szCs w:val="24"/>
        </w:rPr>
        <w:t>ollege will ensure that displays, photos and other artefacts reflect the diversity of the college and promote community cohesion.</w:t>
      </w:r>
    </w:p>
    <w:p w:rsidR="009C75CA" w:rsidRDefault="009C75CA" w:rsidP="005139FF">
      <w:pPr>
        <w:tabs>
          <w:tab w:val="left" w:pos="0"/>
        </w:tabs>
        <w:ind w:left="567"/>
        <w:jc w:val="both"/>
        <w:rPr>
          <w:rFonts w:ascii="Arial" w:hAnsi="Arial" w:cs="Arial"/>
          <w:sz w:val="24"/>
          <w:szCs w:val="24"/>
        </w:rPr>
      </w:pPr>
    </w:p>
    <w:p w:rsidR="00CC4CBD" w:rsidRPr="00E868B9" w:rsidRDefault="00CC4CBD" w:rsidP="005139FF">
      <w:pPr>
        <w:tabs>
          <w:tab w:val="left" w:pos="0"/>
        </w:tabs>
        <w:ind w:left="567"/>
        <w:jc w:val="both"/>
        <w:rPr>
          <w:rFonts w:ascii="Arial" w:hAnsi="Arial" w:cs="Arial"/>
          <w:sz w:val="24"/>
          <w:szCs w:val="24"/>
        </w:rPr>
      </w:pPr>
    </w:p>
    <w:p w:rsidR="00136ADA" w:rsidRPr="00E868B9" w:rsidRDefault="00136ADA" w:rsidP="00931E67">
      <w:pPr>
        <w:numPr>
          <w:ilvl w:val="0"/>
          <w:numId w:val="23"/>
        </w:numPr>
        <w:tabs>
          <w:tab w:val="left" w:pos="0"/>
          <w:tab w:val="left" w:pos="720"/>
        </w:tabs>
        <w:ind w:left="720" w:hanging="720"/>
        <w:jc w:val="both"/>
        <w:rPr>
          <w:rFonts w:ascii="Arial" w:hAnsi="Arial" w:cs="Arial"/>
          <w:b/>
          <w:bCs/>
          <w:sz w:val="24"/>
          <w:szCs w:val="24"/>
        </w:rPr>
      </w:pPr>
      <w:r w:rsidRPr="00E868B9">
        <w:rPr>
          <w:rFonts w:ascii="Arial" w:hAnsi="Arial" w:cs="Arial"/>
          <w:b/>
          <w:sz w:val="24"/>
          <w:szCs w:val="24"/>
        </w:rPr>
        <w:t>Staff Training and Development</w:t>
      </w:r>
    </w:p>
    <w:p w:rsidR="00E868B9" w:rsidRPr="00851E8B" w:rsidRDefault="00E868B9" w:rsidP="00E868B9">
      <w:pPr>
        <w:tabs>
          <w:tab w:val="left" w:pos="0"/>
          <w:tab w:val="left" w:pos="720"/>
        </w:tabs>
        <w:ind w:left="720"/>
        <w:jc w:val="both"/>
        <w:rPr>
          <w:rFonts w:ascii="Arial" w:hAnsi="Arial" w:cs="Arial"/>
          <w:b/>
          <w:bCs/>
          <w:sz w:val="24"/>
          <w:szCs w:val="24"/>
        </w:rPr>
      </w:pPr>
    </w:p>
    <w:p w:rsidR="00136ADA" w:rsidRDefault="0008190D" w:rsidP="00931E67">
      <w:pPr>
        <w:numPr>
          <w:ilvl w:val="1"/>
          <w:numId w:val="33"/>
        </w:numPr>
        <w:tabs>
          <w:tab w:val="left" w:pos="0"/>
        </w:tabs>
        <w:ind w:left="1440" w:hanging="720"/>
        <w:jc w:val="both"/>
        <w:rPr>
          <w:rFonts w:ascii="Arial" w:hAnsi="Arial" w:cs="Arial"/>
          <w:bCs/>
          <w:sz w:val="24"/>
          <w:szCs w:val="24"/>
        </w:rPr>
      </w:pPr>
      <w:r w:rsidRPr="004056A1">
        <w:rPr>
          <w:rFonts w:ascii="Arial" w:hAnsi="Arial" w:cs="Arial"/>
          <w:bCs/>
          <w:sz w:val="24"/>
          <w:szCs w:val="24"/>
        </w:rPr>
        <w:t xml:space="preserve">All managers and governors will receive </w:t>
      </w:r>
      <w:r w:rsidR="00136ADA" w:rsidRPr="004056A1">
        <w:rPr>
          <w:rFonts w:ascii="Arial" w:hAnsi="Arial" w:cs="Arial"/>
          <w:bCs/>
          <w:sz w:val="24"/>
          <w:szCs w:val="24"/>
        </w:rPr>
        <w:t>Equality and Diversity</w:t>
      </w:r>
      <w:r w:rsidRPr="004056A1">
        <w:rPr>
          <w:rFonts w:ascii="Arial" w:hAnsi="Arial" w:cs="Arial"/>
          <w:bCs/>
          <w:sz w:val="24"/>
          <w:szCs w:val="24"/>
        </w:rPr>
        <w:t xml:space="preserve"> training and should </w:t>
      </w:r>
      <w:r w:rsidR="00136ADA" w:rsidRPr="004056A1">
        <w:rPr>
          <w:rFonts w:ascii="Arial" w:hAnsi="Arial" w:cs="Arial"/>
          <w:bCs/>
          <w:sz w:val="24"/>
          <w:szCs w:val="24"/>
        </w:rPr>
        <w:t xml:space="preserve">be able to demonstrate a </w:t>
      </w:r>
      <w:r w:rsidRPr="004056A1">
        <w:rPr>
          <w:rFonts w:ascii="Arial" w:hAnsi="Arial" w:cs="Arial"/>
          <w:bCs/>
          <w:sz w:val="24"/>
          <w:szCs w:val="24"/>
        </w:rPr>
        <w:t xml:space="preserve">good understanding of their roles and responsibilities regarding </w:t>
      </w:r>
      <w:r w:rsidR="00E133BF" w:rsidRPr="004056A1">
        <w:rPr>
          <w:rFonts w:ascii="Arial" w:hAnsi="Arial" w:cs="Arial"/>
          <w:bCs/>
          <w:sz w:val="24"/>
          <w:szCs w:val="24"/>
        </w:rPr>
        <w:t>equalities and diversity</w:t>
      </w:r>
      <w:r w:rsidRPr="004056A1">
        <w:rPr>
          <w:rFonts w:ascii="Arial" w:hAnsi="Arial" w:cs="Arial"/>
          <w:bCs/>
          <w:sz w:val="24"/>
          <w:szCs w:val="24"/>
        </w:rPr>
        <w:t>.</w:t>
      </w:r>
    </w:p>
    <w:p w:rsidR="00E868B9" w:rsidRPr="004056A1" w:rsidRDefault="00E868B9" w:rsidP="00E868B9">
      <w:pPr>
        <w:tabs>
          <w:tab w:val="left" w:pos="0"/>
        </w:tabs>
        <w:ind w:left="1440"/>
        <w:jc w:val="both"/>
        <w:rPr>
          <w:rFonts w:ascii="Arial" w:hAnsi="Arial" w:cs="Arial"/>
          <w:bCs/>
          <w:sz w:val="24"/>
          <w:szCs w:val="24"/>
        </w:rPr>
      </w:pPr>
    </w:p>
    <w:p w:rsidR="00136ADA" w:rsidRPr="00E868B9" w:rsidRDefault="0008190D" w:rsidP="00931E67">
      <w:pPr>
        <w:numPr>
          <w:ilvl w:val="1"/>
          <w:numId w:val="33"/>
        </w:numPr>
        <w:tabs>
          <w:tab w:val="left" w:pos="0"/>
        </w:tabs>
        <w:ind w:left="1440" w:hanging="720"/>
        <w:jc w:val="both"/>
        <w:rPr>
          <w:rFonts w:ascii="Arial" w:hAnsi="Arial" w:cs="Arial"/>
          <w:bCs/>
          <w:sz w:val="24"/>
          <w:szCs w:val="24"/>
        </w:rPr>
      </w:pPr>
      <w:r w:rsidRPr="004056A1">
        <w:rPr>
          <w:rFonts w:ascii="Arial" w:hAnsi="Arial" w:cs="Arial"/>
          <w:bCs/>
          <w:sz w:val="24"/>
          <w:szCs w:val="24"/>
        </w:rPr>
        <w:t xml:space="preserve">The </w:t>
      </w:r>
      <w:r w:rsidRPr="004056A1">
        <w:rPr>
          <w:rFonts w:ascii="Arial" w:hAnsi="Arial" w:cs="Arial"/>
          <w:sz w:val="24"/>
          <w:szCs w:val="24"/>
        </w:rPr>
        <w:t>College will make all employees aware of their responsibility f</w:t>
      </w:r>
      <w:r w:rsidR="00136ADA" w:rsidRPr="004056A1">
        <w:rPr>
          <w:rFonts w:ascii="Arial" w:hAnsi="Arial" w:cs="Arial"/>
          <w:sz w:val="24"/>
          <w:szCs w:val="24"/>
        </w:rPr>
        <w:t xml:space="preserve">or the implementation of </w:t>
      </w:r>
      <w:r w:rsidR="00762456">
        <w:rPr>
          <w:rFonts w:ascii="Arial" w:hAnsi="Arial" w:cs="Arial"/>
          <w:sz w:val="24"/>
          <w:szCs w:val="24"/>
        </w:rPr>
        <w:t xml:space="preserve">Equality and Diversity </w:t>
      </w:r>
      <w:r w:rsidR="00136ADA" w:rsidRPr="004056A1">
        <w:rPr>
          <w:rFonts w:ascii="Arial" w:hAnsi="Arial" w:cs="Arial"/>
          <w:sz w:val="24"/>
          <w:szCs w:val="24"/>
        </w:rPr>
        <w:t>policies</w:t>
      </w:r>
      <w:r w:rsidRPr="004056A1">
        <w:rPr>
          <w:rFonts w:ascii="Arial" w:hAnsi="Arial" w:cs="Arial"/>
          <w:sz w:val="24"/>
          <w:szCs w:val="24"/>
        </w:rPr>
        <w:t xml:space="preserve"> through induction and follow up training.</w:t>
      </w:r>
    </w:p>
    <w:p w:rsidR="00E868B9" w:rsidRPr="004056A1" w:rsidRDefault="00E868B9" w:rsidP="00E868B9">
      <w:pPr>
        <w:tabs>
          <w:tab w:val="left" w:pos="0"/>
        </w:tabs>
        <w:jc w:val="both"/>
        <w:rPr>
          <w:rFonts w:ascii="Arial" w:hAnsi="Arial" w:cs="Arial"/>
          <w:bCs/>
          <w:sz w:val="24"/>
          <w:szCs w:val="24"/>
        </w:rPr>
      </w:pPr>
    </w:p>
    <w:p w:rsidR="00136ADA" w:rsidRPr="00E868B9" w:rsidRDefault="0008190D" w:rsidP="00931E67">
      <w:pPr>
        <w:numPr>
          <w:ilvl w:val="1"/>
          <w:numId w:val="33"/>
        </w:numPr>
        <w:tabs>
          <w:tab w:val="left" w:pos="0"/>
        </w:tabs>
        <w:ind w:left="1440" w:hanging="720"/>
        <w:jc w:val="both"/>
        <w:rPr>
          <w:rFonts w:ascii="Arial" w:hAnsi="Arial" w:cs="Arial"/>
          <w:bCs/>
          <w:sz w:val="24"/>
          <w:szCs w:val="24"/>
        </w:rPr>
      </w:pPr>
      <w:r w:rsidRPr="004056A1">
        <w:rPr>
          <w:rFonts w:ascii="Arial" w:hAnsi="Arial" w:cs="Arial"/>
          <w:sz w:val="24"/>
          <w:szCs w:val="24"/>
        </w:rPr>
        <w:t>The College will use a range of processes to support teaching staff to review th</w:t>
      </w:r>
      <w:r w:rsidR="00136ADA" w:rsidRPr="004056A1">
        <w:rPr>
          <w:rFonts w:ascii="Arial" w:hAnsi="Arial" w:cs="Arial"/>
          <w:sz w:val="24"/>
          <w:szCs w:val="24"/>
        </w:rPr>
        <w:t>e tutorials and the content of the curriculum</w:t>
      </w:r>
      <w:r w:rsidRPr="004056A1">
        <w:rPr>
          <w:rFonts w:ascii="Arial" w:hAnsi="Arial" w:cs="Arial"/>
          <w:sz w:val="24"/>
          <w:szCs w:val="24"/>
        </w:rPr>
        <w:t xml:space="preserve"> they deliver to ensure it is relevant and culturally sensitive (e.g. lesson obse</w:t>
      </w:r>
      <w:r w:rsidR="00136ADA" w:rsidRPr="004056A1">
        <w:rPr>
          <w:rFonts w:ascii="Arial" w:hAnsi="Arial" w:cs="Arial"/>
          <w:sz w:val="24"/>
          <w:szCs w:val="24"/>
        </w:rPr>
        <w:t>rvations, coaching and training</w:t>
      </w:r>
      <w:r w:rsidRPr="004056A1">
        <w:rPr>
          <w:rFonts w:ascii="Arial" w:hAnsi="Arial" w:cs="Arial"/>
          <w:sz w:val="24"/>
          <w:szCs w:val="24"/>
        </w:rPr>
        <w:t>)</w:t>
      </w:r>
      <w:r w:rsidR="00136ADA" w:rsidRPr="004056A1">
        <w:rPr>
          <w:rFonts w:ascii="Arial" w:hAnsi="Arial" w:cs="Arial"/>
          <w:sz w:val="24"/>
          <w:szCs w:val="24"/>
        </w:rPr>
        <w:t>.</w:t>
      </w:r>
    </w:p>
    <w:p w:rsidR="00E868B9" w:rsidRPr="004056A1" w:rsidRDefault="00E868B9" w:rsidP="00E868B9">
      <w:pPr>
        <w:tabs>
          <w:tab w:val="left" w:pos="0"/>
        </w:tabs>
        <w:jc w:val="both"/>
        <w:rPr>
          <w:rFonts w:ascii="Arial" w:hAnsi="Arial" w:cs="Arial"/>
          <w:bCs/>
          <w:sz w:val="24"/>
          <w:szCs w:val="24"/>
        </w:rPr>
      </w:pPr>
    </w:p>
    <w:p w:rsidR="00136ADA" w:rsidRPr="00E868B9" w:rsidRDefault="0008190D" w:rsidP="00931E67">
      <w:pPr>
        <w:numPr>
          <w:ilvl w:val="1"/>
          <w:numId w:val="33"/>
        </w:numPr>
        <w:tabs>
          <w:tab w:val="left" w:pos="0"/>
        </w:tabs>
        <w:ind w:left="1440" w:hanging="720"/>
        <w:jc w:val="both"/>
        <w:rPr>
          <w:rFonts w:ascii="Arial" w:hAnsi="Arial" w:cs="Arial"/>
          <w:bCs/>
          <w:sz w:val="24"/>
          <w:szCs w:val="24"/>
        </w:rPr>
      </w:pPr>
      <w:r w:rsidRPr="004056A1">
        <w:rPr>
          <w:rFonts w:ascii="Arial" w:hAnsi="Arial" w:cs="Arial"/>
          <w:sz w:val="24"/>
          <w:szCs w:val="24"/>
        </w:rPr>
        <w:t xml:space="preserve">Staff training and development opportunities will be monitored by </w:t>
      </w:r>
      <w:r w:rsidR="000578DA" w:rsidRPr="004056A1">
        <w:rPr>
          <w:rFonts w:ascii="Arial" w:hAnsi="Arial" w:cs="Arial"/>
          <w:sz w:val="24"/>
          <w:szCs w:val="24"/>
        </w:rPr>
        <w:t>equalities groups</w:t>
      </w:r>
      <w:r w:rsidRPr="004056A1">
        <w:rPr>
          <w:rFonts w:ascii="Arial" w:hAnsi="Arial" w:cs="Arial"/>
          <w:sz w:val="24"/>
          <w:szCs w:val="24"/>
        </w:rPr>
        <w:t xml:space="preserve"> to ensure that they are equally available to, and can be accessed by, </w:t>
      </w:r>
      <w:r w:rsidR="000578DA" w:rsidRPr="004056A1">
        <w:rPr>
          <w:rFonts w:ascii="Arial" w:hAnsi="Arial" w:cs="Arial"/>
          <w:sz w:val="24"/>
          <w:szCs w:val="24"/>
        </w:rPr>
        <w:t>all staff</w:t>
      </w:r>
      <w:r w:rsidRPr="004056A1">
        <w:rPr>
          <w:rFonts w:ascii="Arial" w:hAnsi="Arial" w:cs="Arial"/>
          <w:sz w:val="24"/>
          <w:szCs w:val="24"/>
        </w:rPr>
        <w:t>, both teaching and support, full-time and part-time.</w:t>
      </w:r>
    </w:p>
    <w:p w:rsidR="00E868B9" w:rsidRPr="004056A1" w:rsidRDefault="00E868B9" w:rsidP="00E868B9">
      <w:pPr>
        <w:tabs>
          <w:tab w:val="left" w:pos="0"/>
        </w:tabs>
        <w:jc w:val="both"/>
        <w:rPr>
          <w:rFonts w:ascii="Arial" w:hAnsi="Arial" w:cs="Arial"/>
          <w:bCs/>
          <w:sz w:val="24"/>
          <w:szCs w:val="24"/>
        </w:rPr>
      </w:pPr>
    </w:p>
    <w:p w:rsidR="0008190D" w:rsidRPr="004056A1" w:rsidRDefault="0008190D" w:rsidP="00931E67">
      <w:pPr>
        <w:numPr>
          <w:ilvl w:val="1"/>
          <w:numId w:val="33"/>
        </w:numPr>
        <w:tabs>
          <w:tab w:val="left" w:pos="0"/>
        </w:tabs>
        <w:ind w:left="1440" w:hanging="720"/>
        <w:jc w:val="both"/>
        <w:rPr>
          <w:rFonts w:ascii="Arial" w:hAnsi="Arial" w:cs="Arial"/>
          <w:bCs/>
          <w:sz w:val="24"/>
          <w:szCs w:val="24"/>
        </w:rPr>
      </w:pPr>
      <w:r w:rsidRPr="004056A1">
        <w:rPr>
          <w:rFonts w:ascii="Arial" w:hAnsi="Arial" w:cs="Arial"/>
          <w:sz w:val="24"/>
          <w:szCs w:val="24"/>
        </w:rPr>
        <w:t>The College will also take positive action to offer opportunities for training and promotion to groups of employees who are identified as disadvantaged and</w:t>
      </w:r>
      <w:r w:rsidR="00136ADA" w:rsidRPr="004056A1">
        <w:rPr>
          <w:rFonts w:ascii="Arial" w:hAnsi="Arial" w:cs="Arial"/>
          <w:sz w:val="24"/>
          <w:szCs w:val="24"/>
        </w:rPr>
        <w:t xml:space="preserve"> </w:t>
      </w:r>
      <w:r w:rsidRPr="004056A1">
        <w:rPr>
          <w:rFonts w:ascii="Arial" w:hAnsi="Arial" w:cs="Arial"/>
          <w:sz w:val="24"/>
          <w:szCs w:val="24"/>
        </w:rPr>
        <w:t>/ or are under-represented</w:t>
      </w:r>
      <w:r w:rsidR="00136ADA" w:rsidRPr="004056A1">
        <w:rPr>
          <w:rFonts w:ascii="Arial" w:hAnsi="Arial" w:cs="Arial"/>
          <w:sz w:val="24"/>
          <w:szCs w:val="24"/>
        </w:rPr>
        <w:t xml:space="preserve"> at particular levels in the </w:t>
      </w:r>
      <w:r w:rsidRPr="004056A1">
        <w:rPr>
          <w:rFonts w:ascii="Arial" w:hAnsi="Arial" w:cs="Arial"/>
          <w:sz w:val="24"/>
          <w:szCs w:val="24"/>
        </w:rPr>
        <w:t>organisation.</w:t>
      </w:r>
    </w:p>
    <w:p w:rsidR="0008190D" w:rsidRDefault="0008190D" w:rsidP="005139FF">
      <w:pPr>
        <w:tabs>
          <w:tab w:val="left" w:pos="1440"/>
        </w:tabs>
        <w:ind w:left="2127" w:hanging="709"/>
        <w:jc w:val="both"/>
        <w:rPr>
          <w:rFonts w:ascii="Arial" w:hAnsi="Arial" w:cs="Arial"/>
          <w:b/>
          <w:sz w:val="24"/>
          <w:szCs w:val="24"/>
        </w:rPr>
      </w:pPr>
    </w:p>
    <w:p w:rsidR="00136ADA" w:rsidRPr="00AF2A8D" w:rsidRDefault="00136ADA" w:rsidP="005139FF">
      <w:pPr>
        <w:tabs>
          <w:tab w:val="left" w:pos="1440"/>
        </w:tabs>
        <w:ind w:left="2127" w:hanging="709"/>
        <w:jc w:val="both"/>
        <w:rPr>
          <w:rFonts w:ascii="Arial" w:hAnsi="Arial" w:cs="Arial"/>
          <w:b/>
          <w:sz w:val="24"/>
          <w:szCs w:val="24"/>
        </w:rPr>
      </w:pPr>
    </w:p>
    <w:p w:rsidR="00AE5FA3" w:rsidRDefault="0008190D" w:rsidP="00931E67">
      <w:pPr>
        <w:numPr>
          <w:ilvl w:val="0"/>
          <w:numId w:val="23"/>
        </w:numPr>
        <w:ind w:left="720" w:hanging="720"/>
        <w:jc w:val="both"/>
        <w:rPr>
          <w:rFonts w:ascii="Arial" w:hAnsi="Arial" w:cs="Arial"/>
          <w:b/>
          <w:bCs/>
          <w:sz w:val="24"/>
          <w:szCs w:val="24"/>
        </w:rPr>
      </w:pPr>
      <w:r w:rsidRPr="00851E8B">
        <w:rPr>
          <w:rFonts w:ascii="Arial" w:hAnsi="Arial" w:cs="Arial"/>
          <w:b/>
          <w:bCs/>
          <w:sz w:val="24"/>
          <w:szCs w:val="24"/>
        </w:rPr>
        <w:t>Harassment and Bullying</w:t>
      </w:r>
    </w:p>
    <w:p w:rsidR="00E868B9" w:rsidRPr="00851E8B" w:rsidRDefault="00E868B9" w:rsidP="00E868B9">
      <w:pPr>
        <w:ind w:left="720"/>
        <w:jc w:val="both"/>
        <w:rPr>
          <w:rFonts w:ascii="Arial" w:hAnsi="Arial" w:cs="Arial"/>
          <w:b/>
          <w:bCs/>
          <w:sz w:val="24"/>
          <w:szCs w:val="24"/>
        </w:rPr>
      </w:pPr>
    </w:p>
    <w:p w:rsidR="00AE5FA3" w:rsidRDefault="0008190D" w:rsidP="00931E67">
      <w:pPr>
        <w:numPr>
          <w:ilvl w:val="1"/>
          <w:numId w:val="34"/>
        </w:numPr>
        <w:ind w:left="1440" w:hanging="720"/>
        <w:jc w:val="both"/>
        <w:rPr>
          <w:rFonts w:ascii="Arial" w:hAnsi="Arial" w:cs="Arial"/>
          <w:sz w:val="24"/>
          <w:szCs w:val="24"/>
        </w:rPr>
      </w:pPr>
      <w:r>
        <w:rPr>
          <w:rFonts w:ascii="Arial" w:hAnsi="Arial" w:cs="Arial"/>
          <w:sz w:val="24"/>
          <w:szCs w:val="24"/>
        </w:rPr>
        <w:t>The College will ensure that all students and staff are aware of the polici</w:t>
      </w:r>
      <w:r w:rsidR="00AE5FA3">
        <w:rPr>
          <w:rFonts w:ascii="Arial" w:hAnsi="Arial" w:cs="Arial"/>
          <w:sz w:val="24"/>
          <w:szCs w:val="24"/>
        </w:rPr>
        <w:t xml:space="preserve">es and processes for reporting </w:t>
      </w:r>
      <w:r>
        <w:rPr>
          <w:rFonts w:ascii="Arial" w:hAnsi="Arial" w:cs="Arial"/>
          <w:sz w:val="24"/>
          <w:szCs w:val="24"/>
        </w:rPr>
        <w:t>harassment and bullying through induction and tutorials, and this information will be available in all major publications (such as the Student Handbook), and on the intranet.</w:t>
      </w:r>
    </w:p>
    <w:p w:rsidR="00762456" w:rsidRDefault="00762456" w:rsidP="00762456">
      <w:pPr>
        <w:ind w:left="1440"/>
        <w:jc w:val="both"/>
        <w:rPr>
          <w:rFonts w:ascii="Arial" w:hAnsi="Arial" w:cs="Arial"/>
          <w:sz w:val="24"/>
          <w:szCs w:val="24"/>
        </w:rPr>
      </w:pPr>
    </w:p>
    <w:p w:rsidR="00AE5FA3" w:rsidRDefault="00AE5FA3" w:rsidP="00931E67">
      <w:pPr>
        <w:numPr>
          <w:ilvl w:val="1"/>
          <w:numId w:val="34"/>
        </w:numPr>
        <w:ind w:left="1440" w:hanging="720"/>
        <w:jc w:val="both"/>
        <w:rPr>
          <w:rFonts w:ascii="Arial" w:hAnsi="Arial" w:cs="Arial"/>
          <w:sz w:val="24"/>
          <w:szCs w:val="24"/>
        </w:rPr>
      </w:pPr>
      <w:r>
        <w:rPr>
          <w:rFonts w:ascii="Arial" w:hAnsi="Arial" w:cs="Arial"/>
          <w:sz w:val="24"/>
          <w:szCs w:val="24"/>
        </w:rPr>
        <w:t>S</w:t>
      </w:r>
      <w:r w:rsidR="0008190D" w:rsidRPr="00AE5FA3">
        <w:rPr>
          <w:rFonts w:ascii="Arial" w:hAnsi="Arial" w:cs="Arial"/>
          <w:sz w:val="24"/>
          <w:szCs w:val="24"/>
        </w:rPr>
        <w:t>upport will be provided for any students who are victims of harassment or any other form of bullying, th</w:t>
      </w:r>
      <w:r>
        <w:rPr>
          <w:rFonts w:ascii="Arial" w:hAnsi="Arial" w:cs="Arial"/>
          <w:sz w:val="24"/>
          <w:szCs w:val="24"/>
        </w:rPr>
        <w:t>rough t</w:t>
      </w:r>
      <w:r w:rsidR="0008190D" w:rsidRPr="00AE5FA3">
        <w:rPr>
          <w:rFonts w:ascii="Arial" w:hAnsi="Arial" w:cs="Arial"/>
          <w:sz w:val="24"/>
          <w:szCs w:val="24"/>
        </w:rPr>
        <w:t>he</w:t>
      </w:r>
      <w:r>
        <w:rPr>
          <w:rFonts w:ascii="Arial" w:hAnsi="Arial" w:cs="Arial"/>
          <w:sz w:val="24"/>
          <w:szCs w:val="24"/>
        </w:rPr>
        <w:t xml:space="preserve"> tutorial system and Student Services. The </w:t>
      </w:r>
      <w:r w:rsidR="0008190D" w:rsidRPr="00AE5FA3">
        <w:rPr>
          <w:rFonts w:ascii="Arial" w:hAnsi="Arial" w:cs="Arial"/>
          <w:sz w:val="24"/>
          <w:szCs w:val="24"/>
        </w:rPr>
        <w:t>College Counselling Service will also provide a confidential service for all students if required.</w:t>
      </w:r>
    </w:p>
    <w:p w:rsidR="00E868B9" w:rsidRDefault="00E868B9" w:rsidP="00E868B9">
      <w:pPr>
        <w:ind w:left="1440"/>
        <w:jc w:val="both"/>
        <w:rPr>
          <w:rFonts w:ascii="Arial" w:hAnsi="Arial" w:cs="Arial"/>
          <w:sz w:val="24"/>
          <w:szCs w:val="24"/>
        </w:rPr>
      </w:pPr>
    </w:p>
    <w:p w:rsidR="00AE5FA3" w:rsidRDefault="0008190D" w:rsidP="00931E67">
      <w:pPr>
        <w:numPr>
          <w:ilvl w:val="1"/>
          <w:numId w:val="34"/>
        </w:numPr>
        <w:ind w:left="1440" w:hanging="720"/>
        <w:jc w:val="both"/>
        <w:rPr>
          <w:rFonts w:ascii="Arial" w:hAnsi="Arial" w:cs="Arial"/>
          <w:sz w:val="24"/>
          <w:szCs w:val="24"/>
        </w:rPr>
      </w:pPr>
      <w:r w:rsidRPr="00AE5FA3">
        <w:rPr>
          <w:rFonts w:ascii="Arial" w:hAnsi="Arial" w:cs="Arial"/>
          <w:sz w:val="24"/>
          <w:szCs w:val="24"/>
        </w:rPr>
        <w:t>The College has in place a Fair Treatment Advisor Scheme to support staff</w:t>
      </w:r>
      <w:r w:rsidR="00AE5FA3" w:rsidRPr="00AE5FA3">
        <w:rPr>
          <w:rFonts w:ascii="Arial" w:hAnsi="Arial" w:cs="Arial"/>
          <w:sz w:val="24"/>
          <w:szCs w:val="24"/>
        </w:rPr>
        <w:t xml:space="preserve"> or students</w:t>
      </w:r>
      <w:r w:rsidRPr="00AE5FA3">
        <w:rPr>
          <w:rFonts w:ascii="Arial" w:hAnsi="Arial" w:cs="Arial"/>
          <w:sz w:val="24"/>
          <w:szCs w:val="24"/>
        </w:rPr>
        <w:t xml:space="preserve"> experiencing harassment or bullying, and has a contract with an Employee Advisory Provider, Care First. All employees, and their families, have access to confidential counselling via a telephone help line including legal services.  New employees will be provided with information regarding this service.</w:t>
      </w:r>
    </w:p>
    <w:p w:rsidR="00E868B9" w:rsidRDefault="00E868B9" w:rsidP="00E868B9">
      <w:pPr>
        <w:jc w:val="both"/>
        <w:rPr>
          <w:rFonts w:ascii="Arial" w:hAnsi="Arial" w:cs="Arial"/>
          <w:sz w:val="24"/>
          <w:szCs w:val="24"/>
        </w:rPr>
      </w:pPr>
    </w:p>
    <w:p w:rsidR="00AE5FA3" w:rsidRDefault="0008190D" w:rsidP="00931E67">
      <w:pPr>
        <w:numPr>
          <w:ilvl w:val="1"/>
          <w:numId w:val="34"/>
        </w:numPr>
        <w:ind w:left="1440" w:hanging="720"/>
        <w:jc w:val="both"/>
        <w:rPr>
          <w:rFonts w:ascii="Arial" w:hAnsi="Arial" w:cs="Arial"/>
          <w:sz w:val="24"/>
          <w:szCs w:val="24"/>
        </w:rPr>
      </w:pPr>
      <w:r w:rsidRPr="00AE5FA3">
        <w:rPr>
          <w:rFonts w:ascii="Arial" w:hAnsi="Arial" w:cs="Arial"/>
          <w:sz w:val="24"/>
          <w:szCs w:val="24"/>
        </w:rPr>
        <w:t>The Human Resources Department will provide advice and guidance to employees on all issues connected with their employment, including bullying or harassment.</w:t>
      </w:r>
    </w:p>
    <w:p w:rsidR="00E868B9" w:rsidRDefault="00E868B9" w:rsidP="00E868B9">
      <w:pPr>
        <w:jc w:val="both"/>
        <w:rPr>
          <w:rFonts w:ascii="Arial" w:hAnsi="Arial" w:cs="Arial"/>
          <w:sz w:val="24"/>
          <w:szCs w:val="24"/>
        </w:rPr>
      </w:pPr>
    </w:p>
    <w:p w:rsidR="00397EBA" w:rsidRPr="00A021AE" w:rsidRDefault="0008190D" w:rsidP="00931E67">
      <w:pPr>
        <w:numPr>
          <w:ilvl w:val="1"/>
          <w:numId w:val="34"/>
        </w:numPr>
        <w:ind w:left="1440" w:hanging="720"/>
        <w:jc w:val="both"/>
        <w:rPr>
          <w:rFonts w:ascii="Arial" w:hAnsi="Arial" w:cs="Arial"/>
          <w:sz w:val="24"/>
          <w:szCs w:val="24"/>
        </w:rPr>
      </w:pPr>
      <w:r w:rsidRPr="00A021AE">
        <w:rPr>
          <w:rFonts w:ascii="Arial" w:hAnsi="Arial" w:cs="Arial"/>
          <w:sz w:val="24"/>
          <w:szCs w:val="24"/>
        </w:rPr>
        <w:t xml:space="preserve">All complaints of bullying and harassment will be recorded and dealt with through the </w:t>
      </w:r>
      <w:r w:rsidR="00AE5FA3" w:rsidRPr="00A021AE">
        <w:rPr>
          <w:rFonts w:ascii="Arial" w:hAnsi="Arial" w:cs="Arial"/>
          <w:sz w:val="24"/>
          <w:szCs w:val="24"/>
        </w:rPr>
        <w:t>Anti-Bullying and Harassment Policy</w:t>
      </w:r>
      <w:r w:rsidRPr="00A021AE">
        <w:rPr>
          <w:rFonts w:ascii="Arial" w:hAnsi="Arial" w:cs="Arial"/>
          <w:sz w:val="24"/>
          <w:szCs w:val="24"/>
        </w:rPr>
        <w:t xml:space="preserve">, and will be passed on to a member of </w:t>
      </w:r>
      <w:r w:rsidR="00AE5FA3" w:rsidRPr="00A021AE">
        <w:rPr>
          <w:rFonts w:ascii="Arial" w:hAnsi="Arial" w:cs="Arial"/>
          <w:sz w:val="24"/>
          <w:szCs w:val="24"/>
        </w:rPr>
        <w:t>the Diversity Team if necessary. The outcomes will be</w:t>
      </w:r>
      <w:r w:rsidRPr="00A021AE">
        <w:rPr>
          <w:rFonts w:ascii="Arial" w:hAnsi="Arial" w:cs="Arial"/>
          <w:sz w:val="24"/>
          <w:szCs w:val="24"/>
        </w:rPr>
        <w:t xml:space="preserve"> monitored by </w:t>
      </w:r>
      <w:r w:rsidR="000578DA" w:rsidRPr="00A021AE">
        <w:rPr>
          <w:rFonts w:ascii="Arial" w:hAnsi="Arial" w:cs="Arial"/>
          <w:sz w:val="24"/>
          <w:szCs w:val="24"/>
        </w:rPr>
        <w:t>equalities group.</w:t>
      </w:r>
    </w:p>
    <w:p w:rsidR="009C75CA" w:rsidRDefault="009C75CA" w:rsidP="005139FF">
      <w:pPr>
        <w:ind w:left="1429"/>
        <w:jc w:val="both"/>
        <w:rPr>
          <w:rFonts w:ascii="Arial" w:hAnsi="Arial" w:cs="Arial"/>
          <w:sz w:val="24"/>
          <w:szCs w:val="24"/>
        </w:rPr>
      </w:pPr>
    </w:p>
    <w:p w:rsidR="00CC4CBD" w:rsidRPr="00AE5FA3" w:rsidRDefault="00CC4CBD" w:rsidP="005139FF">
      <w:pPr>
        <w:ind w:left="1429"/>
        <w:jc w:val="both"/>
        <w:rPr>
          <w:rFonts w:ascii="Arial" w:hAnsi="Arial" w:cs="Arial"/>
          <w:sz w:val="24"/>
          <w:szCs w:val="24"/>
        </w:rPr>
      </w:pPr>
    </w:p>
    <w:p w:rsidR="0002216F" w:rsidRDefault="000578DA" w:rsidP="00931E67">
      <w:pPr>
        <w:numPr>
          <w:ilvl w:val="0"/>
          <w:numId w:val="23"/>
        </w:numPr>
        <w:tabs>
          <w:tab w:val="left" w:pos="709"/>
        </w:tabs>
        <w:ind w:left="720" w:hanging="720"/>
        <w:jc w:val="both"/>
        <w:rPr>
          <w:rFonts w:ascii="Arial" w:hAnsi="Arial" w:cs="Arial"/>
          <w:b/>
          <w:sz w:val="24"/>
          <w:szCs w:val="24"/>
        </w:rPr>
      </w:pPr>
      <w:r w:rsidRPr="00A021AE">
        <w:rPr>
          <w:rFonts w:ascii="Arial" w:hAnsi="Arial" w:cs="Arial"/>
          <w:b/>
          <w:sz w:val="24"/>
          <w:szCs w:val="24"/>
        </w:rPr>
        <w:t>C</w:t>
      </w:r>
      <w:r w:rsidR="0008190D" w:rsidRPr="00A021AE">
        <w:rPr>
          <w:rFonts w:ascii="Arial" w:hAnsi="Arial" w:cs="Arial"/>
          <w:b/>
          <w:sz w:val="24"/>
          <w:szCs w:val="24"/>
        </w:rPr>
        <w:t>onsultation</w:t>
      </w:r>
    </w:p>
    <w:p w:rsidR="00E868B9" w:rsidRPr="00A021AE" w:rsidRDefault="00E868B9" w:rsidP="00E868B9">
      <w:pPr>
        <w:tabs>
          <w:tab w:val="left" w:pos="709"/>
        </w:tabs>
        <w:ind w:left="720"/>
        <w:jc w:val="both"/>
        <w:rPr>
          <w:rFonts w:ascii="Arial" w:hAnsi="Arial" w:cs="Arial"/>
          <w:b/>
          <w:sz w:val="24"/>
          <w:szCs w:val="24"/>
        </w:rPr>
      </w:pPr>
    </w:p>
    <w:p w:rsidR="0002216F" w:rsidRDefault="0008190D" w:rsidP="00931E67">
      <w:pPr>
        <w:numPr>
          <w:ilvl w:val="1"/>
          <w:numId w:val="35"/>
        </w:numPr>
        <w:ind w:left="1440" w:hanging="720"/>
        <w:jc w:val="both"/>
        <w:rPr>
          <w:rFonts w:ascii="Arial" w:hAnsi="Arial" w:cs="Arial"/>
          <w:sz w:val="24"/>
          <w:szCs w:val="24"/>
        </w:rPr>
      </w:pPr>
      <w:r>
        <w:rPr>
          <w:rFonts w:ascii="Arial" w:hAnsi="Arial" w:cs="Arial"/>
          <w:sz w:val="24"/>
          <w:szCs w:val="24"/>
        </w:rPr>
        <w:t>The C</w:t>
      </w:r>
      <w:r w:rsidRPr="00183D9B">
        <w:rPr>
          <w:rFonts w:ascii="Arial" w:hAnsi="Arial" w:cs="Arial"/>
          <w:sz w:val="24"/>
          <w:szCs w:val="24"/>
        </w:rPr>
        <w:t xml:space="preserve">ollege will </w:t>
      </w:r>
      <w:r w:rsidR="000578DA">
        <w:rPr>
          <w:rFonts w:ascii="Arial" w:hAnsi="Arial" w:cs="Arial"/>
          <w:sz w:val="24"/>
          <w:szCs w:val="24"/>
        </w:rPr>
        <w:t xml:space="preserve">ensure that staff and </w:t>
      </w:r>
      <w:r w:rsidR="0002216F">
        <w:rPr>
          <w:rFonts w:ascii="Arial" w:hAnsi="Arial" w:cs="Arial"/>
          <w:sz w:val="24"/>
          <w:szCs w:val="24"/>
        </w:rPr>
        <w:t>students from equalit</w:t>
      </w:r>
      <w:r w:rsidR="00762456">
        <w:rPr>
          <w:rFonts w:ascii="Arial" w:hAnsi="Arial" w:cs="Arial"/>
          <w:sz w:val="24"/>
          <w:szCs w:val="24"/>
        </w:rPr>
        <w:t>y</w:t>
      </w:r>
      <w:r w:rsidR="0002216F">
        <w:rPr>
          <w:rFonts w:ascii="Arial" w:hAnsi="Arial" w:cs="Arial"/>
          <w:sz w:val="24"/>
          <w:szCs w:val="24"/>
        </w:rPr>
        <w:t xml:space="preserve"> groups </w:t>
      </w:r>
      <w:r w:rsidR="000578DA">
        <w:rPr>
          <w:rFonts w:ascii="Arial" w:hAnsi="Arial" w:cs="Arial"/>
          <w:sz w:val="24"/>
          <w:szCs w:val="24"/>
        </w:rPr>
        <w:t xml:space="preserve">are consulted on, and involved in, </w:t>
      </w:r>
      <w:r w:rsidR="00762456">
        <w:rPr>
          <w:rFonts w:ascii="Arial" w:hAnsi="Arial" w:cs="Arial"/>
          <w:sz w:val="24"/>
          <w:szCs w:val="24"/>
        </w:rPr>
        <w:t xml:space="preserve">the </w:t>
      </w:r>
      <w:r w:rsidR="0002216F">
        <w:rPr>
          <w:rFonts w:ascii="Arial" w:hAnsi="Arial" w:cs="Arial"/>
          <w:sz w:val="24"/>
          <w:szCs w:val="24"/>
        </w:rPr>
        <w:t xml:space="preserve">review </w:t>
      </w:r>
      <w:r w:rsidR="000578DA">
        <w:rPr>
          <w:rFonts w:ascii="Arial" w:hAnsi="Arial" w:cs="Arial"/>
          <w:sz w:val="24"/>
          <w:szCs w:val="24"/>
        </w:rPr>
        <w:t>of the Single Equality Scheme</w:t>
      </w:r>
      <w:r w:rsidR="0002216F">
        <w:rPr>
          <w:rFonts w:ascii="Arial" w:hAnsi="Arial" w:cs="Arial"/>
          <w:sz w:val="24"/>
          <w:szCs w:val="24"/>
        </w:rPr>
        <w:t xml:space="preserve"> and </w:t>
      </w:r>
      <w:r w:rsidR="00A021AE">
        <w:rPr>
          <w:rFonts w:ascii="Arial" w:hAnsi="Arial" w:cs="Arial"/>
          <w:sz w:val="24"/>
          <w:szCs w:val="24"/>
        </w:rPr>
        <w:t>other</w:t>
      </w:r>
      <w:r w:rsidR="0002216F">
        <w:rPr>
          <w:rFonts w:ascii="Arial" w:hAnsi="Arial" w:cs="Arial"/>
          <w:sz w:val="24"/>
          <w:szCs w:val="24"/>
        </w:rPr>
        <w:t xml:space="preserve"> </w:t>
      </w:r>
      <w:r w:rsidR="00A021AE">
        <w:rPr>
          <w:rFonts w:ascii="Arial" w:hAnsi="Arial" w:cs="Arial"/>
          <w:sz w:val="24"/>
          <w:szCs w:val="24"/>
        </w:rPr>
        <w:t>e</w:t>
      </w:r>
      <w:r w:rsidR="0002216F">
        <w:rPr>
          <w:rFonts w:ascii="Arial" w:hAnsi="Arial" w:cs="Arial"/>
          <w:sz w:val="24"/>
          <w:szCs w:val="24"/>
        </w:rPr>
        <w:t>qualit</w:t>
      </w:r>
      <w:r w:rsidR="00762456">
        <w:rPr>
          <w:rFonts w:ascii="Arial" w:hAnsi="Arial" w:cs="Arial"/>
          <w:sz w:val="24"/>
          <w:szCs w:val="24"/>
        </w:rPr>
        <w:t>y</w:t>
      </w:r>
      <w:r w:rsidR="0002216F">
        <w:rPr>
          <w:rFonts w:ascii="Arial" w:hAnsi="Arial" w:cs="Arial"/>
          <w:sz w:val="24"/>
          <w:szCs w:val="24"/>
        </w:rPr>
        <w:t xml:space="preserve"> </w:t>
      </w:r>
      <w:r w:rsidR="00A021AE">
        <w:rPr>
          <w:rFonts w:ascii="Arial" w:hAnsi="Arial" w:cs="Arial"/>
          <w:sz w:val="24"/>
          <w:szCs w:val="24"/>
        </w:rPr>
        <w:t>p</w:t>
      </w:r>
      <w:r w:rsidR="0002216F">
        <w:rPr>
          <w:rFonts w:ascii="Arial" w:hAnsi="Arial" w:cs="Arial"/>
          <w:sz w:val="24"/>
          <w:szCs w:val="24"/>
        </w:rPr>
        <w:t>olicies</w:t>
      </w:r>
      <w:r w:rsidR="00762456">
        <w:rPr>
          <w:rFonts w:ascii="Arial" w:hAnsi="Arial" w:cs="Arial"/>
          <w:sz w:val="24"/>
          <w:szCs w:val="24"/>
        </w:rPr>
        <w:t>, and in identifying areas for action</w:t>
      </w:r>
      <w:r w:rsidR="00AC73B8">
        <w:rPr>
          <w:rFonts w:ascii="Arial" w:hAnsi="Arial" w:cs="Arial"/>
          <w:sz w:val="24"/>
          <w:szCs w:val="24"/>
        </w:rPr>
        <w:t>.</w:t>
      </w:r>
    </w:p>
    <w:p w:rsidR="00E868B9" w:rsidRDefault="00E868B9" w:rsidP="00E868B9">
      <w:pPr>
        <w:ind w:left="1440"/>
        <w:jc w:val="both"/>
        <w:rPr>
          <w:rFonts w:ascii="Arial" w:hAnsi="Arial" w:cs="Arial"/>
          <w:sz w:val="24"/>
          <w:szCs w:val="24"/>
        </w:rPr>
      </w:pPr>
    </w:p>
    <w:p w:rsidR="0002216F" w:rsidRDefault="0008190D" w:rsidP="00931E67">
      <w:pPr>
        <w:numPr>
          <w:ilvl w:val="1"/>
          <w:numId w:val="35"/>
        </w:numPr>
        <w:ind w:left="1440" w:hanging="720"/>
        <w:jc w:val="both"/>
        <w:rPr>
          <w:rFonts w:ascii="Arial" w:hAnsi="Arial" w:cs="Arial"/>
          <w:sz w:val="24"/>
          <w:szCs w:val="24"/>
        </w:rPr>
      </w:pPr>
      <w:r>
        <w:rPr>
          <w:rFonts w:ascii="Arial" w:hAnsi="Arial" w:cs="Arial"/>
          <w:sz w:val="24"/>
          <w:szCs w:val="24"/>
        </w:rPr>
        <w:t>T</w:t>
      </w:r>
      <w:r w:rsidRPr="00183D9B">
        <w:rPr>
          <w:rFonts w:ascii="Arial" w:hAnsi="Arial" w:cs="Arial"/>
          <w:sz w:val="24"/>
          <w:szCs w:val="24"/>
        </w:rPr>
        <w:t>he College will consult its staff and students f</w:t>
      </w:r>
      <w:r>
        <w:rPr>
          <w:rFonts w:ascii="Arial" w:hAnsi="Arial" w:cs="Arial"/>
          <w:sz w:val="24"/>
          <w:szCs w:val="24"/>
        </w:rPr>
        <w:t>r</w:t>
      </w:r>
      <w:r w:rsidRPr="00183D9B">
        <w:rPr>
          <w:rFonts w:ascii="Arial" w:hAnsi="Arial" w:cs="Arial"/>
          <w:sz w:val="24"/>
          <w:szCs w:val="24"/>
        </w:rPr>
        <w:t xml:space="preserve">om </w:t>
      </w:r>
      <w:r w:rsidR="000578DA">
        <w:rPr>
          <w:rFonts w:ascii="Arial" w:hAnsi="Arial" w:cs="Arial"/>
          <w:sz w:val="24"/>
          <w:szCs w:val="24"/>
        </w:rPr>
        <w:t>differe</w:t>
      </w:r>
      <w:r w:rsidR="0002216F">
        <w:rPr>
          <w:rFonts w:ascii="Arial" w:hAnsi="Arial" w:cs="Arial"/>
          <w:sz w:val="24"/>
          <w:szCs w:val="24"/>
        </w:rPr>
        <w:t>nt equalit</w:t>
      </w:r>
      <w:r w:rsidR="00762456">
        <w:rPr>
          <w:rFonts w:ascii="Arial" w:hAnsi="Arial" w:cs="Arial"/>
          <w:sz w:val="24"/>
          <w:szCs w:val="24"/>
        </w:rPr>
        <w:t>y</w:t>
      </w:r>
      <w:r w:rsidR="0002216F">
        <w:rPr>
          <w:rFonts w:ascii="Arial" w:hAnsi="Arial" w:cs="Arial"/>
          <w:sz w:val="24"/>
          <w:szCs w:val="24"/>
        </w:rPr>
        <w:t xml:space="preserve"> groups on other policies and strategies as required,</w:t>
      </w:r>
      <w:r w:rsidRPr="00183D9B">
        <w:rPr>
          <w:rFonts w:ascii="Arial" w:hAnsi="Arial" w:cs="Arial"/>
          <w:sz w:val="24"/>
          <w:szCs w:val="24"/>
        </w:rPr>
        <w:t xml:space="preserve"> and </w:t>
      </w:r>
      <w:r>
        <w:rPr>
          <w:rFonts w:ascii="Arial" w:hAnsi="Arial" w:cs="Arial"/>
          <w:sz w:val="24"/>
          <w:szCs w:val="24"/>
        </w:rPr>
        <w:t>w</w:t>
      </w:r>
      <w:r w:rsidRPr="00183D9B">
        <w:rPr>
          <w:rFonts w:ascii="Arial" w:hAnsi="Arial" w:cs="Arial"/>
          <w:sz w:val="24"/>
          <w:szCs w:val="24"/>
        </w:rPr>
        <w:t>ill ensure that they are invo</w:t>
      </w:r>
      <w:r>
        <w:rPr>
          <w:rFonts w:ascii="Arial" w:hAnsi="Arial" w:cs="Arial"/>
          <w:sz w:val="24"/>
          <w:szCs w:val="24"/>
        </w:rPr>
        <w:t>l</w:t>
      </w:r>
      <w:r w:rsidRPr="00183D9B">
        <w:rPr>
          <w:rFonts w:ascii="Arial" w:hAnsi="Arial" w:cs="Arial"/>
          <w:sz w:val="24"/>
          <w:szCs w:val="24"/>
        </w:rPr>
        <w:t>ved in deci</w:t>
      </w:r>
      <w:r>
        <w:rPr>
          <w:rFonts w:ascii="Arial" w:hAnsi="Arial" w:cs="Arial"/>
          <w:sz w:val="24"/>
          <w:szCs w:val="24"/>
        </w:rPr>
        <w:t>sion</w:t>
      </w:r>
      <w:r w:rsidRPr="00183D9B">
        <w:rPr>
          <w:rFonts w:ascii="Arial" w:hAnsi="Arial" w:cs="Arial"/>
          <w:sz w:val="24"/>
          <w:szCs w:val="24"/>
        </w:rPr>
        <w:t xml:space="preserve"> making </w:t>
      </w:r>
      <w:r>
        <w:rPr>
          <w:rFonts w:ascii="Arial" w:hAnsi="Arial" w:cs="Arial"/>
          <w:sz w:val="24"/>
          <w:szCs w:val="24"/>
        </w:rPr>
        <w:t xml:space="preserve">and Learner Voice </w:t>
      </w:r>
      <w:r w:rsidRPr="00183D9B">
        <w:rPr>
          <w:rFonts w:ascii="Arial" w:hAnsi="Arial" w:cs="Arial"/>
          <w:sz w:val="24"/>
          <w:szCs w:val="24"/>
        </w:rPr>
        <w:t>b</w:t>
      </w:r>
      <w:r>
        <w:rPr>
          <w:rFonts w:ascii="Arial" w:hAnsi="Arial" w:cs="Arial"/>
          <w:sz w:val="24"/>
          <w:szCs w:val="24"/>
        </w:rPr>
        <w:t>o</w:t>
      </w:r>
      <w:r w:rsidR="00AC73B8">
        <w:rPr>
          <w:rFonts w:ascii="Arial" w:hAnsi="Arial" w:cs="Arial"/>
          <w:sz w:val="24"/>
          <w:szCs w:val="24"/>
        </w:rPr>
        <w:t>dies.</w:t>
      </w:r>
    </w:p>
    <w:p w:rsidR="00E868B9" w:rsidRDefault="00E868B9" w:rsidP="00E868B9">
      <w:pPr>
        <w:jc w:val="both"/>
        <w:rPr>
          <w:rFonts w:ascii="Arial" w:hAnsi="Arial" w:cs="Arial"/>
          <w:sz w:val="24"/>
          <w:szCs w:val="24"/>
        </w:rPr>
      </w:pPr>
    </w:p>
    <w:p w:rsidR="0008190D" w:rsidRDefault="0008190D" w:rsidP="00931E67">
      <w:pPr>
        <w:numPr>
          <w:ilvl w:val="1"/>
          <w:numId w:val="35"/>
        </w:numPr>
        <w:ind w:left="1440" w:hanging="720"/>
        <w:jc w:val="both"/>
        <w:rPr>
          <w:rFonts w:ascii="Arial" w:hAnsi="Arial" w:cs="Arial"/>
          <w:sz w:val="24"/>
          <w:szCs w:val="24"/>
        </w:rPr>
      </w:pPr>
      <w:r>
        <w:rPr>
          <w:rFonts w:ascii="Arial" w:hAnsi="Arial" w:cs="Arial"/>
          <w:sz w:val="24"/>
          <w:szCs w:val="24"/>
        </w:rPr>
        <w:t xml:space="preserve">Specific questions on equalities and </w:t>
      </w:r>
      <w:r w:rsidR="000578DA">
        <w:rPr>
          <w:rFonts w:ascii="Arial" w:hAnsi="Arial" w:cs="Arial"/>
          <w:sz w:val="24"/>
          <w:szCs w:val="24"/>
        </w:rPr>
        <w:t>diversity</w:t>
      </w:r>
      <w:r>
        <w:rPr>
          <w:rFonts w:ascii="Arial" w:hAnsi="Arial" w:cs="Arial"/>
          <w:sz w:val="24"/>
          <w:szCs w:val="24"/>
        </w:rPr>
        <w:t xml:space="preserve"> will be included in learner satisfaction surveys and the results will be monitored by </w:t>
      </w:r>
      <w:r w:rsidR="000578DA">
        <w:rPr>
          <w:rFonts w:ascii="Arial" w:hAnsi="Arial" w:cs="Arial"/>
          <w:sz w:val="24"/>
          <w:szCs w:val="24"/>
        </w:rPr>
        <w:t>equalit</w:t>
      </w:r>
      <w:r w:rsidR="00762456">
        <w:rPr>
          <w:rFonts w:ascii="Arial" w:hAnsi="Arial" w:cs="Arial"/>
          <w:sz w:val="24"/>
          <w:szCs w:val="24"/>
        </w:rPr>
        <w:t>y</w:t>
      </w:r>
      <w:r w:rsidR="000578DA">
        <w:rPr>
          <w:rFonts w:ascii="Arial" w:hAnsi="Arial" w:cs="Arial"/>
          <w:sz w:val="24"/>
          <w:szCs w:val="24"/>
        </w:rPr>
        <w:t xml:space="preserve"> group</w:t>
      </w:r>
      <w:r w:rsidR="00AC73B8">
        <w:rPr>
          <w:rFonts w:ascii="Arial" w:hAnsi="Arial" w:cs="Arial"/>
          <w:sz w:val="24"/>
          <w:szCs w:val="24"/>
        </w:rPr>
        <w:t>.</w:t>
      </w:r>
    </w:p>
    <w:p w:rsidR="00F77472" w:rsidRDefault="00F77472" w:rsidP="005139FF">
      <w:pPr>
        <w:tabs>
          <w:tab w:val="left" w:pos="142"/>
          <w:tab w:val="left" w:pos="1440"/>
        </w:tabs>
        <w:jc w:val="both"/>
        <w:rPr>
          <w:rFonts w:ascii="Arial" w:hAnsi="Arial" w:cs="Arial"/>
          <w:sz w:val="24"/>
          <w:szCs w:val="24"/>
        </w:rPr>
      </w:pPr>
    </w:p>
    <w:p w:rsidR="00F77472" w:rsidRDefault="00F77472" w:rsidP="005139FF">
      <w:pPr>
        <w:tabs>
          <w:tab w:val="left" w:pos="142"/>
          <w:tab w:val="left" w:pos="1440"/>
        </w:tabs>
        <w:jc w:val="both"/>
        <w:rPr>
          <w:rFonts w:ascii="Arial" w:hAnsi="Arial" w:cs="Arial"/>
          <w:sz w:val="24"/>
          <w:szCs w:val="24"/>
        </w:rPr>
      </w:pPr>
    </w:p>
    <w:p w:rsidR="00531D14" w:rsidRDefault="0008190D" w:rsidP="00931E67">
      <w:pPr>
        <w:numPr>
          <w:ilvl w:val="0"/>
          <w:numId w:val="23"/>
        </w:numPr>
        <w:tabs>
          <w:tab w:val="left" w:pos="142"/>
          <w:tab w:val="left" w:pos="720"/>
          <w:tab w:val="left" w:pos="993"/>
        </w:tabs>
        <w:ind w:left="720" w:hanging="720"/>
        <w:jc w:val="both"/>
        <w:rPr>
          <w:rFonts w:ascii="Arial" w:hAnsi="Arial" w:cs="Arial"/>
          <w:b/>
          <w:sz w:val="24"/>
          <w:szCs w:val="24"/>
        </w:rPr>
      </w:pPr>
      <w:r w:rsidRPr="00A021AE">
        <w:rPr>
          <w:rFonts w:ascii="Arial" w:hAnsi="Arial" w:cs="Arial"/>
          <w:b/>
          <w:sz w:val="24"/>
          <w:szCs w:val="24"/>
        </w:rPr>
        <w:t>Structure</w:t>
      </w:r>
    </w:p>
    <w:p w:rsidR="00E868B9" w:rsidRPr="00A021AE" w:rsidRDefault="00E868B9" w:rsidP="00E868B9">
      <w:pPr>
        <w:tabs>
          <w:tab w:val="left" w:pos="142"/>
          <w:tab w:val="left" w:pos="720"/>
          <w:tab w:val="left" w:pos="993"/>
        </w:tabs>
        <w:ind w:left="720"/>
        <w:jc w:val="both"/>
        <w:rPr>
          <w:rFonts w:ascii="Arial" w:hAnsi="Arial" w:cs="Arial"/>
          <w:b/>
          <w:sz w:val="24"/>
          <w:szCs w:val="24"/>
        </w:rPr>
      </w:pPr>
    </w:p>
    <w:p w:rsidR="0008190D" w:rsidRDefault="0008190D" w:rsidP="00E868B9">
      <w:pPr>
        <w:tabs>
          <w:tab w:val="left" w:pos="142"/>
          <w:tab w:val="left" w:pos="426"/>
        </w:tabs>
        <w:ind w:left="720"/>
        <w:rPr>
          <w:rFonts w:ascii="Arial" w:hAnsi="Arial" w:cs="Arial"/>
          <w:sz w:val="24"/>
          <w:szCs w:val="24"/>
        </w:rPr>
      </w:pPr>
      <w:r w:rsidRPr="00531D14">
        <w:rPr>
          <w:rFonts w:ascii="Arial" w:hAnsi="Arial" w:cs="Arial"/>
          <w:sz w:val="24"/>
          <w:szCs w:val="24"/>
        </w:rPr>
        <w:t>The Equal</w:t>
      </w:r>
      <w:r w:rsidR="00A021AE">
        <w:rPr>
          <w:rFonts w:ascii="Arial" w:hAnsi="Arial" w:cs="Arial"/>
          <w:sz w:val="24"/>
          <w:szCs w:val="24"/>
        </w:rPr>
        <w:t>ities and Diversity</w:t>
      </w:r>
      <w:r w:rsidRPr="00531D14">
        <w:rPr>
          <w:rFonts w:ascii="Arial" w:hAnsi="Arial" w:cs="Arial"/>
          <w:sz w:val="24"/>
          <w:szCs w:val="24"/>
        </w:rPr>
        <w:t xml:space="preserve"> Committee, under the Chair of the Princ</w:t>
      </w:r>
      <w:r w:rsidR="00B20B1D">
        <w:rPr>
          <w:rFonts w:ascii="Arial" w:hAnsi="Arial" w:cs="Arial"/>
          <w:sz w:val="24"/>
          <w:szCs w:val="24"/>
        </w:rPr>
        <w:t xml:space="preserve">ipal, </w:t>
      </w:r>
      <w:r w:rsidRPr="00531D14">
        <w:rPr>
          <w:rFonts w:ascii="Arial" w:hAnsi="Arial" w:cs="Arial"/>
          <w:sz w:val="24"/>
          <w:szCs w:val="24"/>
        </w:rPr>
        <w:t>wi</w:t>
      </w:r>
      <w:r w:rsidR="00531D14">
        <w:rPr>
          <w:rFonts w:ascii="Arial" w:hAnsi="Arial" w:cs="Arial"/>
          <w:sz w:val="24"/>
          <w:szCs w:val="24"/>
        </w:rPr>
        <w:t xml:space="preserve">ll monitor </w:t>
      </w:r>
      <w:r w:rsidRPr="00531D14">
        <w:rPr>
          <w:rFonts w:ascii="Arial" w:hAnsi="Arial" w:cs="Arial"/>
          <w:sz w:val="24"/>
          <w:szCs w:val="24"/>
        </w:rPr>
        <w:t xml:space="preserve">compliance with the College’s </w:t>
      </w:r>
      <w:r w:rsidR="000578DA" w:rsidRPr="00531D14">
        <w:rPr>
          <w:rFonts w:ascii="Arial" w:hAnsi="Arial" w:cs="Arial"/>
          <w:sz w:val="24"/>
          <w:szCs w:val="24"/>
        </w:rPr>
        <w:t>E</w:t>
      </w:r>
      <w:r w:rsidR="00B20B1D">
        <w:rPr>
          <w:rFonts w:ascii="Arial" w:hAnsi="Arial" w:cs="Arial"/>
          <w:sz w:val="24"/>
          <w:szCs w:val="24"/>
        </w:rPr>
        <w:t>qualit</w:t>
      </w:r>
      <w:r w:rsidR="00762456">
        <w:rPr>
          <w:rFonts w:ascii="Arial" w:hAnsi="Arial" w:cs="Arial"/>
          <w:sz w:val="24"/>
          <w:szCs w:val="24"/>
        </w:rPr>
        <w:t>y</w:t>
      </w:r>
      <w:r w:rsidR="00B20B1D">
        <w:rPr>
          <w:rFonts w:ascii="Arial" w:hAnsi="Arial" w:cs="Arial"/>
          <w:sz w:val="24"/>
          <w:szCs w:val="24"/>
        </w:rPr>
        <w:t xml:space="preserve"> and Diversity Policy</w:t>
      </w:r>
      <w:r w:rsidR="000578DA" w:rsidRPr="00531D14">
        <w:rPr>
          <w:rFonts w:ascii="Arial" w:hAnsi="Arial" w:cs="Arial"/>
          <w:sz w:val="24"/>
          <w:szCs w:val="24"/>
        </w:rPr>
        <w:t xml:space="preserve"> and Single Equalit</w:t>
      </w:r>
      <w:r w:rsidR="00A021AE">
        <w:rPr>
          <w:rFonts w:ascii="Arial" w:hAnsi="Arial" w:cs="Arial"/>
          <w:sz w:val="24"/>
          <w:szCs w:val="24"/>
        </w:rPr>
        <w:t>y</w:t>
      </w:r>
      <w:r w:rsidR="000578DA" w:rsidRPr="00531D14">
        <w:rPr>
          <w:rFonts w:ascii="Arial" w:hAnsi="Arial" w:cs="Arial"/>
          <w:sz w:val="24"/>
          <w:szCs w:val="24"/>
        </w:rPr>
        <w:t xml:space="preserve"> Scheme.</w:t>
      </w:r>
      <w:r w:rsidRPr="00531D14">
        <w:rPr>
          <w:rFonts w:ascii="Arial" w:hAnsi="Arial" w:cs="Arial"/>
          <w:sz w:val="24"/>
          <w:szCs w:val="24"/>
        </w:rPr>
        <w:t xml:space="preserve"> The Committee</w:t>
      </w:r>
      <w:r w:rsidR="00A021AE">
        <w:rPr>
          <w:rFonts w:ascii="Arial" w:hAnsi="Arial" w:cs="Arial"/>
          <w:sz w:val="24"/>
          <w:szCs w:val="24"/>
        </w:rPr>
        <w:t>’s remit is</w:t>
      </w:r>
      <w:r w:rsidRPr="00531D14">
        <w:rPr>
          <w:rFonts w:ascii="Arial" w:hAnsi="Arial" w:cs="Arial"/>
          <w:sz w:val="24"/>
          <w:szCs w:val="24"/>
        </w:rPr>
        <w:t>:</w:t>
      </w:r>
    </w:p>
    <w:p w:rsidR="00E868B9" w:rsidRPr="00531D14" w:rsidRDefault="00E868B9" w:rsidP="00E868B9">
      <w:pPr>
        <w:tabs>
          <w:tab w:val="left" w:pos="142"/>
          <w:tab w:val="left" w:pos="426"/>
        </w:tabs>
        <w:ind w:left="720"/>
        <w:rPr>
          <w:rFonts w:ascii="Arial" w:hAnsi="Arial" w:cs="Arial"/>
          <w:b/>
          <w:sz w:val="28"/>
          <w:szCs w:val="28"/>
        </w:rPr>
      </w:pPr>
    </w:p>
    <w:p w:rsidR="00A021AE" w:rsidRPr="00A021AE" w:rsidRDefault="00A021AE" w:rsidP="00931E67">
      <w:pPr>
        <w:numPr>
          <w:ilvl w:val="0"/>
          <w:numId w:val="26"/>
        </w:numPr>
        <w:tabs>
          <w:tab w:val="clear" w:pos="720"/>
          <w:tab w:val="left" w:pos="1440"/>
        </w:tabs>
        <w:ind w:left="1440" w:hanging="720"/>
        <w:rPr>
          <w:rFonts w:ascii="Arial" w:hAnsi="Arial" w:cs="Arial"/>
          <w:sz w:val="24"/>
          <w:szCs w:val="24"/>
        </w:rPr>
      </w:pPr>
      <w:r w:rsidRPr="00A021AE">
        <w:rPr>
          <w:rFonts w:ascii="Arial" w:hAnsi="Arial" w:cs="Arial"/>
          <w:sz w:val="24"/>
          <w:szCs w:val="24"/>
        </w:rPr>
        <w:t>To advise and report to the Senior Leadership of the College on policies and good practice in relation to equalities, diversity and community cohesion, and to provide them with minutes of all meetings.</w:t>
      </w:r>
    </w:p>
    <w:p w:rsidR="00A021AE" w:rsidRDefault="00A021AE" w:rsidP="005139FF">
      <w:pPr>
        <w:tabs>
          <w:tab w:val="left" w:pos="2127"/>
        </w:tabs>
        <w:ind w:left="2127" w:hanging="709"/>
        <w:rPr>
          <w:rFonts w:ascii="Arial" w:hAnsi="Arial" w:cs="Arial"/>
          <w:sz w:val="24"/>
          <w:szCs w:val="24"/>
        </w:rPr>
      </w:pPr>
    </w:p>
    <w:p w:rsidR="00E868B9" w:rsidRDefault="00E868B9" w:rsidP="005139FF">
      <w:pPr>
        <w:tabs>
          <w:tab w:val="left" w:pos="2127"/>
        </w:tabs>
        <w:ind w:left="2127" w:hanging="709"/>
        <w:rPr>
          <w:rFonts w:ascii="Arial" w:hAnsi="Arial" w:cs="Arial"/>
          <w:sz w:val="24"/>
          <w:szCs w:val="24"/>
        </w:rPr>
      </w:pPr>
    </w:p>
    <w:p w:rsidR="00E868B9" w:rsidRPr="00A021AE" w:rsidRDefault="00E868B9" w:rsidP="005139FF">
      <w:pPr>
        <w:tabs>
          <w:tab w:val="left" w:pos="2127"/>
        </w:tabs>
        <w:ind w:left="2127" w:hanging="709"/>
        <w:rPr>
          <w:rFonts w:ascii="Arial" w:hAnsi="Arial" w:cs="Arial"/>
          <w:sz w:val="24"/>
          <w:szCs w:val="24"/>
        </w:rPr>
      </w:pPr>
    </w:p>
    <w:p w:rsidR="00A021AE" w:rsidRPr="00A021AE" w:rsidRDefault="00A021AE" w:rsidP="00931E67">
      <w:pPr>
        <w:numPr>
          <w:ilvl w:val="0"/>
          <w:numId w:val="26"/>
        </w:numPr>
        <w:tabs>
          <w:tab w:val="clear" w:pos="720"/>
          <w:tab w:val="left" w:pos="1440"/>
        </w:tabs>
        <w:ind w:left="1440" w:hanging="720"/>
        <w:rPr>
          <w:rFonts w:ascii="Arial" w:hAnsi="Arial" w:cs="Arial"/>
          <w:sz w:val="24"/>
          <w:szCs w:val="24"/>
        </w:rPr>
      </w:pPr>
      <w:r w:rsidRPr="00A021AE">
        <w:rPr>
          <w:rFonts w:ascii="Arial" w:hAnsi="Arial" w:cs="Arial"/>
          <w:sz w:val="24"/>
          <w:szCs w:val="24"/>
        </w:rPr>
        <w:t>To agree an annual work plan that includes any review of equalities policies and plans, in conjunction with the Clerk of the Corporation.</w:t>
      </w:r>
    </w:p>
    <w:p w:rsidR="00A021AE" w:rsidRPr="00A021AE" w:rsidRDefault="00A021AE" w:rsidP="00E868B9">
      <w:pPr>
        <w:tabs>
          <w:tab w:val="left" w:pos="1440"/>
        </w:tabs>
        <w:ind w:left="1440" w:hanging="720"/>
        <w:rPr>
          <w:rFonts w:ascii="Arial" w:hAnsi="Arial" w:cs="Arial"/>
          <w:sz w:val="24"/>
          <w:szCs w:val="24"/>
        </w:rPr>
      </w:pPr>
    </w:p>
    <w:p w:rsidR="00A021AE" w:rsidRPr="00A021AE" w:rsidRDefault="00A021AE" w:rsidP="00931E67">
      <w:pPr>
        <w:numPr>
          <w:ilvl w:val="0"/>
          <w:numId w:val="26"/>
        </w:numPr>
        <w:tabs>
          <w:tab w:val="clear" w:pos="720"/>
          <w:tab w:val="left" w:pos="1440"/>
        </w:tabs>
        <w:ind w:left="1440" w:hanging="720"/>
        <w:rPr>
          <w:rFonts w:ascii="Arial" w:hAnsi="Arial" w:cs="Arial"/>
          <w:sz w:val="24"/>
          <w:szCs w:val="24"/>
        </w:rPr>
      </w:pPr>
      <w:r w:rsidRPr="00A021AE">
        <w:rPr>
          <w:rFonts w:ascii="Arial" w:hAnsi="Arial" w:cs="Arial"/>
          <w:sz w:val="24"/>
          <w:szCs w:val="24"/>
        </w:rPr>
        <w:t>To approve, review and monitor the implementation of the College’s Equalit</w:t>
      </w:r>
      <w:r w:rsidR="00762456">
        <w:rPr>
          <w:rFonts w:ascii="Arial" w:hAnsi="Arial" w:cs="Arial"/>
          <w:sz w:val="24"/>
          <w:szCs w:val="24"/>
        </w:rPr>
        <w:t>y and Diversity</w:t>
      </w:r>
      <w:r w:rsidRPr="00A021AE">
        <w:rPr>
          <w:rFonts w:ascii="Arial" w:hAnsi="Arial" w:cs="Arial"/>
          <w:sz w:val="24"/>
          <w:szCs w:val="24"/>
        </w:rPr>
        <w:t xml:space="preserve"> Policy and Single Equality Scheme and all related equality and diversity policies and action plans and to determine Codes of Practice and other guidance.</w:t>
      </w:r>
    </w:p>
    <w:p w:rsidR="00A021AE" w:rsidRPr="00A021AE" w:rsidRDefault="00A021AE" w:rsidP="00E868B9">
      <w:pPr>
        <w:tabs>
          <w:tab w:val="left" w:pos="1440"/>
        </w:tabs>
        <w:ind w:left="1440" w:hanging="720"/>
        <w:rPr>
          <w:rFonts w:ascii="Arial" w:hAnsi="Arial" w:cs="Arial"/>
          <w:sz w:val="24"/>
          <w:szCs w:val="24"/>
        </w:rPr>
      </w:pPr>
    </w:p>
    <w:p w:rsidR="00A021AE" w:rsidRPr="00A021AE" w:rsidRDefault="00A021AE" w:rsidP="00931E67">
      <w:pPr>
        <w:numPr>
          <w:ilvl w:val="0"/>
          <w:numId w:val="26"/>
        </w:numPr>
        <w:tabs>
          <w:tab w:val="clear" w:pos="720"/>
          <w:tab w:val="left" w:pos="1440"/>
        </w:tabs>
        <w:ind w:left="1440" w:hanging="720"/>
        <w:rPr>
          <w:rFonts w:ascii="Arial" w:hAnsi="Arial" w:cs="Arial"/>
          <w:sz w:val="24"/>
          <w:szCs w:val="24"/>
        </w:rPr>
      </w:pPr>
      <w:r w:rsidRPr="00A021AE">
        <w:rPr>
          <w:rFonts w:ascii="Arial" w:hAnsi="Arial" w:cs="Arial"/>
          <w:sz w:val="24"/>
          <w:szCs w:val="24"/>
        </w:rPr>
        <w:t>To receive monitoring reports on outcomes for staff and students from different equalities groups (e.g. success rates, applications, appointments) and to recommend to SLT strategic actions to address any areas of concern.</w:t>
      </w:r>
    </w:p>
    <w:p w:rsidR="00A021AE" w:rsidRPr="00A021AE" w:rsidRDefault="00A021AE" w:rsidP="00E868B9">
      <w:pPr>
        <w:tabs>
          <w:tab w:val="left" w:pos="1440"/>
        </w:tabs>
        <w:ind w:left="1440" w:hanging="720"/>
        <w:rPr>
          <w:rFonts w:ascii="Arial" w:hAnsi="Arial" w:cs="Arial"/>
          <w:sz w:val="24"/>
          <w:szCs w:val="24"/>
        </w:rPr>
      </w:pPr>
    </w:p>
    <w:p w:rsidR="00A021AE" w:rsidRPr="00A021AE" w:rsidRDefault="00A021AE" w:rsidP="00931E67">
      <w:pPr>
        <w:numPr>
          <w:ilvl w:val="0"/>
          <w:numId w:val="26"/>
        </w:numPr>
        <w:tabs>
          <w:tab w:val="clear" w:pos="720"/>
          <w:tab w:val="left" w:pos="1440"/>
        </w:tabs>
        <w:ind w:left="1440" w:hanging="720"/>
        <w:rPr>
          <w:rFonts w:ascii="Arial" w:hAnsi="Arial" w:cs="Arial"/>
          <w:sz w:val="24"/>
          <w:szCs w:val="24"/>
        </w:rPr>
      </w:pPr>
      <w:r w:rsidRPr="00A021AE">
        <w:rPr>
          <w:rFonts w:ascii="Arial" w:hAnsi="Arial" w:cs="Arial"/>
          <w:sz w:val="24"/>
          <w:szCs w:val="24"/>
        </w:rPr>
        <w:t>To receive and comment on an annual Equalit</w:t>
      </w:r>
      <w:r w:rsidR="00762456">
        <w:rPr>
          <w:rFonts w:ascii="Arial" w:hAnsi="Arial" w:cs="Arial"/>
          <w:sz w:val="24"/>
          <w:szCs w:val="24"/>
        </w:rPr>
        <w:t>y</w:t>
      </w:r>
      <w:r w:rsidRPr="00A021AE">
        <w:rPr>
          <w:rFonts w:ascii="Arial" w:hAnsi="Arial" w:cs="Arial"/>
          <w:sz w:val="24"/>
          <w:szCs w:val="24"/>
        </w:rPr>
        <w:t xml:space="preserve"> and Diversity Self-Assessment Report on the strengths and weaknesses of equalit</w:t>
      </w:r>
      <w:r w:rsidR="00762456">
        <w:rPr>
          <w:rFonts w:ascii="Arial" w:hAnsi="Arial" w:cs="Arial"/>
          <w:sz w:val="24"/>
          <w:szCs w:val="24"/>
        </w:rPr>
        <w:t>y</w:t>
      </w:r>
      <w:r w:rsidRPr="00A021AE">
        <w:rPr>
          <w:rFonts w:ascii="Arial" w:hAnsi="Arial" w:cs="Arial"/>
          <w:sz w:val="24"/>
          <w:szCs w:val="24"/>
        </w:rPr>
        <w:t xml:space="preserve"> and diversity work in the College.</w:t>
      </w:r>
    </w:p>
    <w:p w:rsidR="00A021AE" w:rsidRPr="00A021AE" w:rsidRDefault="00A021AE" w:rsidP="00E868B9">
      <w:pPr>
        <w:tabs>
          <w:tab w:val="left" w:pos="1440"/>
        </w:tabs>
        <w:ind w:left="1440" w:hanging="720"/>
        <w:rPr>
          <w:rFonts w:ascii="Arial" w:hAnsi="Arial" w:cs="Arial"/>
          <w:sz w:val="24"/>
          <w:szCs w:val="24"/>
        </w:rPr>
      </w:pPr>
    </w:p>
    <w:p w:rsidR="00A021AE" w:rsidRPr="00A021AE" w:rsidRDefault="00A021AE" w:rsidP="00931E67">
      <w:pPr>
        <w:numPr>
          <w:ilvl w:val="0"/>
          <w:numId w:val="26"/>
        </w:numPr>
        <w:tabs>
          <w:tab w:val="clear" w:pos="720"/>
          <w:tab w:val="left" w:pos="1440"/>
        </w:tabs>
        <w:ind w:left="1440" w:hanging="720"/>
        <w:rPr>
          <w:rFonts w:ascii="Arial" w:hAnsi="Arial" w:cs="Arial"/>
          <w:sz w:val="24"/>
          <w:szCs w:val="24"/>
        </w:rPr>
      </w:pPr>
      <w:r w:rsidRPr="00A021AE">
        <w:rPr>
          <w:rFonts w:ascii="Arial" w:hAnsi="Arial" w:cs="Arial"/>
          <w:sz w:val="24"/>
          <w:szCs w:val="24"/>
        </w:rPr>
        <w:t>To raise awareness of, and comment on, new national policies and statutory requirements in relation to equality and diversity, and to advise the College on their compliance.</w:t>
      </w:r>
    </w:p>
    <w:p w:rsidR="00A021AE" w:rsidRPr="00A021AE" w:rsidRDefault="00A021AE" w:rsidP="00E868B9">
      <w:pPr>
        <w:tabs>
          <w:tab w:val="left" w:pos="1440"/>
        </w:tabs>
        <w:ind w:left="1440" w:hanging="720"/>
        <w:rPr>
          <w:rFonts w:ascii="Arial" w:hAnsi="Arial" w:cs="Arial"/>
          <w:sz w:val="24"/>
          <w:szCs w:val="24"/>
        </w:rPr>
      </w:pPr>
    </w:p>
    <w:p w:rsidR="00A021AE" w:rsidRPr="00A021AE" w:rsidRDefault="00A021AE" w:rsidP="00931E67">
      <w:pPr>
        <w:numPr>
          <w:ilvl w:val="0"/>
          <w:numId w:val="26"/>
        </w:numPr>
        <w:tabs>
          <w:tab w:val="clear" w:pos="720"/>
          <w:tab w:val="left" w:pos="1440"/>
        </w:tabs>
        <w:ind w:left="1440" w:hanging="720"/>
        <w:rPr>
          <w:rFonts w:ascii="Arial" w:hAnsi="Arial" w:cs="Arial"/>
          <w:sz w:val="24"/>
          <w:szCs w:val="24"/>
        </w:rPr>
      </w:pPr>
      <w:r w:rsidRPr="00A021AE">
        <w:rPr>
          <w:rFonts w:ascii="Arial" w:hAnsi="Arial" w:cs="Arial"/>
          <w:sz w:val="24"/>
          <w:szCs w:val="24"/>
        </w:rPr>
        <w:t>To advise on the strategy for raising awareness of equalities and diversity issues through staff development and other activities.</w:t>
      </w:r>
    </w:p>
    <w:p w:rsidR="00A021AE" w:rsidRPr="00A021AE" w:rsidRDefault="00A021AE" w:rsidP="00E868B9">
      <w:pPr>
        <w:tabs>
          <w:tab w:val="left" w:pos="1440"/>
        </w:tabs>
        <w:ind w:left="1440" w:hanging="720"/>
        <w:rPr>
          <w:rFonts w:ascii="Arial" w:hAnsi="Arial" w:cs="Arial"/>
          <w:sz w:val="24"/>
          <w:szCs w:val="24"/>
        </w:rPr>
      </w:pPr>
    </w:p>
    <w:p w:rsidR="00A021AE" w:rsidRPr="00A021AE" w:rsidRDefault="00A021AE" w:rsidP="00931E67">
      <w:pPr>
        <w:numPr>
          <w:ilvl w:val="0"/>
          <w:numId w:val="26"/>
        </w:numPr>
        <w:tabs>
          <w:tab w:val="clear" w:pos="720"/>
          <w:tab w:val="left" w:pos="1440"/>
        </w:tabs>
        <w:ind w:left="1440" w:hanging="720"/>
        <w:rPr>
          <w:rFonts w:ascii="Arial" w:hAnsi="Arial" w:cs="Arial"/>
          <w:sz w:val="24"/>
          <w:szCs w:val="24"/>
        </w:rPr>
      </w:pPr>
      <w:r w:rsidRPr="00A021AE">
        <w:rPr>
          <w:rFonts w:ascii="Arial" w:hAnsi="Arial" w:cs="Arial"/>
          <w:sz w:val="24"/>
          <w:szCs w:val="24"/>
        </w:rPr>
        <w:t>To commission and agree the Annual Report on Equalit</w:t>
      </w:r>
      <w:r w:rsidR="00762456">
        <w:rPr>
          <w:rFonts w:ascii="Arial" w:hAnsi="Arial" w:cs="Arial"/>
          <w:sz w:val="24"/>
          <w:szCs w:val="24"/>
        </w:rPr>
        <w:t>y</w:t>
      </w:r>
      <w:r w:rsidRPr="00A021AE">
        <w:rPr>
          <w:rFonts w:ascii="Arial" w:hAnsi="Arial" w:cs="Arial"/>
          <w:sz w:val="24"/>
          <w:szCs w:val="24"/>
        </w:rPr>
        <w:t xml:space="preserve"> and Diversity for the Governors (to include the progress on the Single Equality Scheme).</w:t>
      </w:r>
    </w:p>
    <w:p w:rsidR="00A021AE" w:rsidRPr="00A021AE" w:rsidRDefault="00A021AE" w:rsidP="00E868B9">
      <w:pPr>
        <w:tabs>
          <w:tab w:val="left" w:pos="1440"/>
        </w:tabs>
        <w:ind w:left="1440" w:hanging="720"/>
        <w:rPr>
          <w:rFonts w:ascii="Arial" w:hAnsi="Arial" w:cs="Arial"/>
          <w:sz w:val="24"/>
          <w:szCs w:val="24"/>
        </w:rPr>
      </w:pPr>
    </w:p>
    <w:p w:rsidR="00A021AE" w:rsidRPr="00A021AE" w:rsidRDefault="00A021AE" w:rsidP="00931E67">
      <w:pPr>
        <w:numPr>
          <w:ilvl w:val="0"/>
          <w:numId w:val="26"/>
        </w:numPr>
        <w:tabs>
          <w:tab w:val="clear" w:pos="720"/>
          <w:tab w:val="left" w:pos="1440"/>
        </w:tabs>
        <w:ind w:left="1440" w:hanging="720"/>
        <w:rPr>
          <w:rFonts w:ascii="Arial" w:hAnsi="Arial" w:cs="Arial"/>
          <w:sz w:val="24"/>
          <w:szCs w:val="24"/>
        </w:rPr>
      </w:pPr>
      <w:r w:rsidRPr="00A021AE">
        <w:rPr>
          <w:rFonts w:ascii="Arial" w:hAnsi="Arial" w:cs="Arial"/>
          <w:sz w:val="24"/>
          <w:szCs w:val="24"/>
        </w:rPr>
        <w:t>To consider the views expressed by the Student and Staff Equalit</w:t>
      </w:r>
      <w:r w:rsidR="00762456">
        <w:rPr>
          <w:rFonts w:ascii="Arial" w:hAnsi="Arial" w:cs="Arial"/>
          <w:sz w:val="24"/>
          <w:szCs w:val="24"/>
        </w:rPr>
        <w:t>y</w:t>
      </w:r>
      <w:r w:rsidRPr="00A021AE">
        <w:rPr>
          <w:rFonts w:ascii="Arial" w:hAnsi="Arial" w:cs="Arial"/>
          <w:sz w:val="24"/>
          <w:szCs w:val="24"/>
        </w:rPr>
        <w:t xml:space="preserve"> Forum representatives.</w:t>
      </w:r>
    </w:p>
    <w:p w:rsidR="00A021AE" w:rsidRPr="00A021AE" w:rsidRDefault="00A021AE" w:rsidP="00E868B9">
      <w:pPr>
        <w:tabs>
          <w:tab w:val="left" w:pos="1440"/>
        </w:tabs>
        <w:ind w:left="1440" w:hanging="720"/>
        <w:rPr>
          <w:rFonts w:ascii="Arial" w:hAnsi="Arial" w:cs="Arial"/>
          <w:sz w:val="24"/>
          <w:szCs w:val="24"/>
        </w:rPr>
      </w:pPr>
    </w:p>
    <w:p w:rsidR="0008190D" w:rsidRPr="00A021AE" w:rsidRDefault="00A021AE" w:rsidP="00931E67">
      <w:pPr>
        <w:numPr>
          <w:ilvl w:val="0"/>
          <w:numId w:val="26"/>
        </w:numPr>
        <w:tabs>
          <w:tab w:val="clear" w:pos="720"/>
          <w:tab w:val="left" w:pos="1440"/>
        </w:tabs>
        <w:ind w:left="1440" w:hanging="720"/>
        <w:rPr>
          <w:rFonts w:ascii="Arial" w:hAnsi="Arial" w:cs="Arial"/>
          <w:sz w:val="24"/>
          <w:szCs w:val="24"/>
        </w:rPr>
      </w:pPr>
      <w:r w:rsidRPr="00A021AE">
        <w:rPr>
          <w:rFonts w:ascii="Arial" w:hAnsi="Arial" w:cs="Arial"/>
          <w:sz w:val="24"/>
          <w:szCs w:val="24"/>
        </w:rPr>
        <w:t>To undertake any other task within the broad remit of the Committee.</w:t>
      </w:r>
    </w:p>
    <w:p w:rsidR="0008190D" w:rsidRPr="00AF2A8D" w:rsidRDefault="0008190D" w:rsidP="005139FF">
      <w:pPr>
        <w:tabs>
          <w:tab w:val="num" w:pos="720"/>
        </w:tabs>
        <w:ind w:left="720" w:hanging="720"/>
        <w:jc w:val="both"/>
        <w:rPr>
          <w:rFonts w:ascii="Arial" w:hAnsi="Arial" w:cs="Arial"/>
          <w:sz w:val="24"/>
          <w:szCs w:val="24"/>
        </w:rPr>
      </w:pPr>
    </w:p>
    <w:p w:rsidR="00397EBA" w:rsidRDefault="0008190D" w:rsidP="005139FF">
      <w:pPr>
        <w:tabs>
          <w:tab w:val="num" w:pos="720"/>
        </w:tabs>
        <w:ind w:left="720" w:hanging="720"/>
        <w:jc w:val="both"/>
        <w:rPr>
          <w:rFonts w:ascii="Arial" w:hAnsi="Arial" w:cs="Arial"/>
          <w:sz w:val="24"/>
          <w:szCs w:val="24"/>
        </w:rPr>
      </w:pPr>
      <w:r w:rsidRPr="00AF2A8D">
        <w:rPr>
          <w:rFonts w:ascii="Arial" w:hAnsi="Arial" w:cs="Arial"/>
          <w:sz w:val="24"/>
          <w:szCs w:val="24"/>
        </w:rPr>
        <w:tab/>
      </w:r>
    </w:p>
    <w:p w:rsidR="00B20B1D" w:rsidRDefault="0008190D" w:rsidP="00931E67">
      <w:pPr>
        <w:numPr>
          <w:ilvl w:val="0"/>
          <w:numId w:val="23"/>
        </w:numPr>
        <w:ind w:left="720" w:hanging="720"/>
        <w:jc w:val="both"/>
        <w:rPr>
          <w:rFonts w:ascii="Arial" w:hAnsi="Arial" w:cs="Arial"/>
          <w:b/>
          <w:sz w:val="24"/>
          <w:szCs w:val="24"/>
        </w:rPr>
      </w:pPr>
      <w:r w:rsidRPr="00E868B9">
        <w:rPr>
          <w:rFonts w:ascii="Arial" w:hAnsi="Arial" w:cs="Arial"/>
          <w:b/>
          <w:sz w:val="24"/>
          <w:szCs w:val="24"/>
        </w:rPr>
        <w:t>Procedure for Handling and Monitoring Complaints</w:t>
      </w:r>
    </w:p>
    <w:p w:rsidR="00E868B9" w:rsidRPr="00E868B9" w:rsidRDefault="00E868B9" w:rsidP="00E868B9">
      <w:pPr>
        <w:ind w:left="709"/>
        <w:jc w:val="both"/>
        <w:rPr>
          <w:rFonts w:ascii="Arial" w:hAnsi="Arial" w:cs="Arial"/>
          <w:b/>
          <w:sz w:val="24"/>
          <w:szCs w:val="24"/>
        </w:rPr>
      </w:pPr>
    </w:p>
    <w:p w:rsidR="0008190D" w:rsidRDefault="0008190D" w:rsidP="00E868B9">
      <w:pPr>
        <w:ind w:left="720" w:hanging="11"/>
        <w:jc w:val="both"/>
        <w:rPr>
          <w:rFonts w:ascii="Arial" w:hAnsi="Arial" w:cs="Arial"/>
          <w:sz w:val="24"/>
          <w:szCs w:val="24"/>
        </w:rPr>
      </w:pPr>
      <w:r w:rsidRPr="001D591E">
        <w:rPr>
          <w:rFonts w:ascii="Arial" w:hAnsi="Arial" w:cs="Arial"/>
          <w:sz w:val="24"/>
          <w:szCs w:val="24"/>
        </w:rPr>
        <w:t>All complaints will be dealt with under the College’s Complaints Procedure.</w:t>
      </w:r>
      <w:r>
        <w:rPr>
          <w:rFonts w:ascii="Arial" w:hAnsi="Arial" w:cs="Arial"/>
          <w:sz w:val="24"/>
          <w:szCs w:val="24"/>
        </w:rPr>
        <w:t xml:space="preserve"> In the case of serious complaints relating to </w:t>
      </w:r>
      <w:r w:rsidR="00D172DB">
        <w:rPr>
          <w:rFonts w:ascii="Arial" w:hAnsi="Arial" w:cs="Arial"/>
          <w:sz w:val="24"/>
          <w:szCs w:val="24"/>
        </w:rPr>
        <w:t>equalities,</w:t>
      </w:r>
      <w:r w:rsidR="00397EBA">
        <w:rPr>
          <w:rFonts w:ascii="Arial" w:hAnsi="Arial" w:cs="Arial"/>
          <w:sz w:val="24"/>
          <w:szCs w:val="24"/>
        </w:rPr>
        <w:t xml:space="preserve"> the Diversity Manager </w:t>
      </w:r>
      <w:r>
        <w:rPr>
          <w:rFonts w:ascii="Arial" w:hAnsi="Arial" w:cs="Arial"/>
          <w:sz w:val="24"/>
          <w:szCs w:val="24"/>
        </w:rPr>
        <w:t>may be appointed as the Investigating Officer. Prior to entering the formal process,</w:t>
      </w:r>
      <w:r w:rsidRPr="001D591E">
        <w:rPr>
          <w:rFonts w:ascii="Arial" w:hAnsi="Arial" w:cs="Arial"/>
          <w:sz w:val="24"/>
          <w:szCs w:val="24"/>
        </w:rPr>
        <w:t xml:space="preserve"> </w:t>
      </w:r>
      <w:r>
        <w:rPr>
          <w:rFonts w:ascii="Arial" w:hAnsi="Arial" w:cs="Arial"/>
          <w:sz w:val="24"/>
          <w:szCs w:val="24"/>
        </w:rPr>
        <w:t>complainants</w:t>
      </w:r>
      <w:r w:rsidRPr="001D591E">
        <w:rPr>
          <w:rFonts w:ascii="Arial" w:hAnsi="Arial" w:cs="Arial"/>
          <w:sz w:val="24"/>
          <w:szCs w:val="24"/>
        </w:rPr>
        <w:t xml:space="preserve"> can speak to a colleague or</w:t>
      </w:r>
      <w:r>
        <w:rPr>
          <w:rFonts w:ascii="Arial" w:hAnsi="Arial" w:cs="Arial"/>
          <w:sz w:val="24"/>
          <w:szCs w:val="24"/>
        </w:rPr>
        <w:t xml:space="preserve"> a member of the Diversity Team</w:t>
      </w:r>
      <w:r w:rsidRPr="001D591E">
        <w:rPr>
          <w:rFonts w:ascii="Arial" w:hAnsi="Arial" w:cs="Arial"/>
          <w:sz w:val="24"/>
          <w:szCs w:val="24"/>
        </w:rPr>
        <w:t>, or to a member of the Equal</w:t>
      </w:r>
      <w:r w:rsidR="005B3832">
        <w:rPr>
          <w:rFonts w:ascii="Arial" w:hAnsi="Arial" w:cs="Arial"/>
          <w:sz w:val="24"/>
          <w:szCs w:val="24"/>
        </w:rPr>
        <w:t>ity and Diversity</w:t>
      </w:r>
      <w:r w:rsidRPr="001D591E">
        <w:rPr>
          <w:rFonts w:ascii="Arial" w:hAnsi="Arial" w:cs="Arial"/>
          <w:sz w:val="24"/>
          <w:szCs w:val="24"/>
        </w:rPr>
        <w:t xml:space="preserve"> Committee.</w:t>
      </w:r>
      <w:r w:rsidR="005B3832">
        <w:rPr>
          <w:rFonts w:ascii="Arial" w:hAnsi="Arial" w:cs="Arial"/>
          <w:sz w:val="24"/>
          <w:szCs w:val="24"/>
        </w:rPr>
        <w:t xml:space="preserve"> </w:t>
      </w:r>
      <w:r>
        <w:rPr>
          <w:rFonts w:ascii="Arial" w:hAnsi="Arial" w:cs="Arial"/>
          <w:sz w:val="24"/>
          <w:szCs w:val="24"/>
        </w:rPr>
        <w:t xml:space="preserve">Complaints will be monitored annually and reported on by </w:t>
      </w:r>
      <w:r w:rsidR="00D172DB">
        <w:rPr>
          <w:rFonts w:ascii="Arial" w:hAnsi="Arial" w:cs="Arial"/>
          <w:sz w:val="24"/>
          <w:szCs w:val="24"/>
        </w:rPr>
        <w:t>equalities group</w:t>
      </w:r>
      <w:r>
        <w:rPr>
          <w:rFonts w:ascii="Arial" w:hAnsi="Arial" w:cs="Arial"/>
          <w:sz w:val="24"/>
          <w:szCs w:val="24"/>
        </w:rPr>
        <w:t>.</w:t>
      </w:r>
      <w:r w:rsidRPr="001D591E">
        <w:rPr>
          <w:rFonts w:ascii="Arial" w:hAnsi="Arial" w:cs="Arial"/>
          <w:sz w:val="24"/>
          <w:szCs w:val="24"/>
        </w:rPr>
        <w:t xml:space="preserve"> </w:t>
      </w:r>
    </w:p>
    <w:p w:rsidR="00E868B9" w:rsidRDefault="00E868B9" w:rsidP="00E868B9">
      <w:pPr>
        <w:ind w:left="720" w:hanging="11"/>
        <w:jc w:val="both"/>
        <w:rPr>
          <w:rFonts w:ascii="Arial" w:hAnsi="Arial" w:cs="Arial"/>
          <w:sz w:val="24"/>
          <w:szCs w:val="24"/>
        </w:rPr>
      </w:pPr>
    </w:p>
    <w:p w:rsidR="00CC4CBD" w:rsidRPr="001D591E" w:rsidRDefault="00CC4CBD" w:rsidP="00E868B9">
      <w:pPr>
        <w:ind w:left="720" w:hanging="11"/>
        <w:jc w:val="both"/>
        <w:rPr>
          <w:rFonts w:ascii="Arial" w:hAnsi="Arial" w:cs="Arial"/>
          <w:sz w:val="24"/>
          <w:szCs w:val="24"/>
        </w:rPr>
      </w:pPr>
    </w:p>
    <w:p w:rsidR="00397EBA" w:rsidRDefault="005B3832" w:rsidP="00931E67">
      <w:pPr>
        <w:pStyle w:val="Heading2"/>
        <w:numPr>
          <w:ilvl w:val="0"/>
          <w:numId w:val="23"/>
        </w:numPr>
        <w:ind w:left="720" w:hanging="720"/>
        <w:jc w:val="both"/>
        <w:rPr>
          <w:rFonts w:ascii="Arial" w:hAnsi="Arial" w:cs="Arial"/>
          <w:b/>
          <w:i w:val="0"/>
          <w:sz w:val="24"/>
          <w:szCs w:val="24"/>
        </w:rPr>
      </w:pPr>
      <w:r w:rsidRPr="005B3832">
        <w:rPr>
          <w:rFonts w:ascii="Arial" w:hAnsi="Arial" w:cs="Arial"/>
          <w:b/>
          <w:i w:val="0"/>
          <w:sz w:val="24"/>
          <w:szCs w:val="24"/>
        </w:rPr>
        <w:t>Monitoring o</w:t>
      </w:r>
      <w:r w:rsidR="00397EBA" w:rsidRPr="005B3832">
        <w:rPr>
          <w:rFonts w:ascii="Arial" w:hAnsi="Arial" w:cs="Arial"/>
          <w:b/>
          <w:i w:val="0"/>
          <w:sz w:val="24"/>
          <w:szCs w:val="24"/>
        </w:rPr>
        <w:t>ur Progress</w:t>
      </w:r>
    </w:p>
    <w:p w:rsidR="00E868B9" w:rsidRPr="00CC4CBD" w:rsidRDefault="00E868B9" w:rsidP="00E868B9">
      <w:pPr>
        <w:rPr>
          <w:rFonts w:ascii="Arial" w:hAnsi="Arial"/>
          <w:sz w:val="24"/>
        </w:rPr>
      </w:pPr>
    </w:p>
    <w:p w:rsidR="0008190D" w:rsidRPr="00AF2A8D" w:rsidRDefault="0008190D" w:rsidP="00404670">
      <w:pPr>
        <w:pStyle w:val="BodyText"/>
        <w:ind w:left="720"/>
        <w:jc w:val="both"/>
        <w:rPr>
          <w:rFonts w:ascii="Arial" w:hAnsi="Arial" w:cs="Arial"/>
          <w:i w:val="0"/>
          <w:sz w:val="24"/>
          <w:szCs w:val="24"/>
        </w:rPr>
      </w:pPr>
      <w:r w:rsidRPr="00AF2A8D">
        <w:rPr>
          <w:rFonts w:ascii="Arial" w:hAnsi="Arial" w:cs="Arial"/>
          <w:i w:val="0"/>
          <w:sz w:val="24"/>
          <w:szCs w:val="24"/>
        </w:rPr>
        <w:t>To inform the setting of targets</w:t>
      </w:r>
      <w:r w:rsidR="005B3832">
        <w:rPr>
          <w:rFonts w:ascii="Arial" w:hAnsi="Arial" w:cs="Arial"/>
          <w:i w:val="0"/>
          <w:sz w:val="24"/>
          <w:szCs w:val="24"/>
        </w:rPr>
        <w:t xml:space="preserve"> (EDIMs)</w:t>
      </w:r>
      <w:r w:rsidRPr="00AF2A8D">
        <w:rPr>
          <w:rFonts w:ascii="Arial" w:hAnsi="Arial" w:cs="Arial"/>
          <w:i w:val="0"/>
          <w:sz w:val="24"/>
          <w:szCs w:val="24"/>
        </w:rPr>
        <w:t xml:space="preserve"> and the measurement of our progress in achieving them, the College will collect and analyse the following information by </w:t>
      </w:r>
      <w:r w:rsidR="00D172DB">
        <w:rPr>
          <w:rFonts w:ascii="Arial" w:hAnsi="Arial" w:cs="Arial"/>
          <w:i w:val="0"/>
          <w:sz w:val="24"/>
          <w:szCs w:val="24"/>
        </w:rPr>
        <w:t>equalit</w:t>
      </w:r>
      <w:r w:rsidR="00762456">
        <w:rPr>
          <w:rFonts w:ascii="Arial" w:hAnsi="Arial" w:cs="Arial"/>
          <w:i w:val="0"/>
          <w:sz w:val="24"/>
          <w:szCs w:val="24"/>
        </w:rPr>
        <w:t>y</w:t>
      </w:r>
      <w:r w:rsidR="00397EBA">
        <w:rPr>
          <w:rFonts w:ascii="Arial" w:hAnsi="Arial" w:cs="Arial"/>
          <w:i w:val="0"/>
          <w:sz w:val="24"/>
          <w:szCs w:val="24"/>
        </w:rPr>
        <w:t xml:space="preserve"> groups</w:t>
      </w:r>
    </w:p>
    <w:p w:rsidR="0008190D" w:rsidRDefault="0008190D" w:rsidP="005139FF">
      <w:pPr>
        <w:rPr>
          <w:rFonts w:ascii="Arial" w:hAnsi="Arial" w:cs="Arial"/>
          <w:sz w:val="24"/>
          <w:szCs w:val="24"/>
        </w:rPr>
      </w:pPr>
    </w:p>
    <w:p w:rsidR="00E868B9" w:rsidRPr="00AF2A8D" w:rsidRDefault="00E868B9" w:rsidP="005139FF">
      <w:pPr>
        <w:rPr>
          <w:rFonts w:ascii="Arial" w:hAnsi="Arial" w:cs="Arial"/>
          <w:sz w:val="24"/>
          <w:szCs w:val="24"/>
        </w:rPr>
      </w:pPr>
    </w:p>
    <w:p w:rsidR="0008190D" w:rsidRPr="00AF2A8D" w:rsidRDefault="0008190D" w:rsidP="00E868B9">
      <w:pPr>
        <w:spacing w:after="120"/>
        <w:ind w:firstLine="994"/>
        <w:rPr>
          <w:rFonts w:ascii="Arial" w:hAnsi="Arial" w:cs="Arial"/>
          <w:sz w:val="24"/>
          <w:szCs w:val="24"/>
        </w:rPr>
      </w:pPr>
      <w:r w:rsidRPr="003F4984">
        <w:rPr>
          <w:rFonts w:ascii="Arial" w:hAnsi="Arial" w:cs="Arial"/>
          <w:b/>
          <w:sz w:val="24"/>
          <w:szCs w:val="24"/>
        </w:rPr>
        <w:t>For learners</w:t>
      </w:r>
    </w:p>
    <w:p w:rsidR="0008190D" w:rsidRPr="00AF2A8D" w:rsidRDefault="00D172DB" w:rsidP="005139FF">
      <w:pPr>
        <w:numPr>
          <w:ilvl w:val="0"/>
          <w:numId w:val="2"/>
        </w:numPr>
        <w:tabs>
          <w:tab w:val="num" w:pos="1080"/>
        </w:tabs>
        <w:ind w:left="1080" w:hanging="87"/>
        <w:rPr>
          <w:rFonts w:ascii="Arial" w:hAnsi="Arial" w:cs="Arial"/>
          <w:sz w:val="24"/>
          <w:szCs w:val="24"/>
        </w:rPr>
      </w:pPr>
      <w:r>
        <w:rPr>
          <w:rFonts w:ascii="Arial" w:hAnsi="Arial" w:cs="Arial"/>
          <w:sz w:val="24"/>
          <w:szCs w:val="24"/>
        </w:rPr>
        <w:t>P</w:t>
      </w:r>
      <w:r w:rsidR="0008190D" w:rsidRPr="00AF2A8D">
        <w:rPr>
          <w:rFonts w:ascii="Arial" w:hAnsi="Arial" w:cs="Arial"/>
          <w:sz w:val="24"/>
          <w:szCs w:val="24"/>
        </w:rPr>
        <w:t>rofile of learners</w:t>
      </w:r>
    </w:p>
    <w:p w:rsidR="0008190D" w:rsidRPr="00AF2A8D" w:rsidRDefault="00397EBA" w:rsidP="005139FF">
      <w:pPr>
        <w:numPr>
          <w:ilvl w:val="0"/>
          <w:numId w:val="2"/>
        </w:numPr>
        <w:tabs>
          <w:tab w:val="num" w:pos="1418"/>
        </w:tabs>
        <w:ind w:left="1418" w:hanging="425"/>
        <w:rPr>
          <w:rFonts w:ascii="Arial" w:hAnsi="Arial" w:cs="Arial"/>
          <w:sz w:val="24"/>
          <w:szCs w:val="24"/>
        </w:rPr>
      </w:pPr>
      <w:r>
        <w:rPr>
          <w:rFonts w:ascii="Arial" w:hAnsi="Arial" w:cs="Arial"/>
          <w:sz w:val="24"/>
          <w:szCs w:val="24"/>
        </w:rPr>
        <w:t xml:space="preserve">Applications, </w:t>
      </w:r>
      <w:r w:rsidR="0008190D" w:rsidRPr="00AF2A8D">
        <w:rPr>
          <w:rFonts w:ascii="Arial" w:hAnsi="Arial" w:cs="Arial"/>
          <w:sz w:val="24"/>
          <w:szCs w:val="24"/>
        </w:rPr>
        <w:t>success and failure rates of admission to programmes</w:t>
      </w:r>
    </w:p>
    <w:p w:rsidR="0008190D" w:rsidRPr="00AF2A8D" w:rsidRDefault="0008190D" w:rsidP="005139FF">
      <w:pPr>
        <w:numPr>
          <w:ilvl w:val="0"/>
          <w:numId w:val="2"/>
        </w:numPr>
        <w:tabs>
          <w:tab w:val="num" w:pos="1080"/>
        </w:tabs>
        <w:ind w:left="1080" w:hanging="87"/>
        <w:rPr>
          <w:rFonts w:ascii="Arial" w:hAnsi="Arial" w:cs="Arial"/>
          <w:sz w:val="24"/>
          <w:szCs w:val="24"/>
        </w:rPr>
      </w:pPr>
      <w:r w:rsidRPr="00AF2A8D">
        <w:rPr>
          <w:rFonts w:ascii="Arial" w:hAnsi="Arial" w:cs="Arial"/>
          <w:sz w:val="24"/>
          <w:szCs w:val="24"/>
        </w:rPr>
        <w:t>Retention rates</w:t>
      </w:r>
    </w:p>
    <w:p w:rsidR="0008190D" w:rsidRPr="00AF2A8D" w:rsidRDefault="0008190D" w:rsidP="005139FF">
      <w:pPr>
        <w:numPr>
          <w:ilvl w:val="0"/>
          <w:numId w:val="2"/>
        </w:numPr>
        <w:tabs>
          <w:tab w:val="num" w:pos="1080"/>
        </w:tabs>
        <w:ind w:left="1080" w:hanging="87"/>
        <w:rPr>
          <w:rFonts w:ascii="Arial" w:hAnsi="Arial" w:cs="Arial"/>
          <w:sz w:val="24"/>
          <w:szCs w:val="24"/>
        </w:rPr>
      </w:pPr>
      <w:r w:rsidRPr="00AF2A8D">
        <w:rPr>
          <w:rFonts w:ascii="Arial" w:hAnsi="Arial" w:cs="Arial"/>
          <w:sz w:val="24"/>
          <w:szCs w:val="24"/>
        </w:rPr>
        <w:t>Achievement rates</w:t>
      </w:r>
    </w:p>
    <w:p w:rsidR="0008190D" w:rsidRPr="00AF2A8D" w:rsidRDefault="0008190D" w:rsidP="005139FF">
      <w:pPr>
        <w:numPr>
          <w:ilvl w:val="0"/>
          <w:numId w:val="2"/>
        </w:numPr>
        <w:tabs>
          <w:tab w:val="num" w:pos="1418"/>
        </w:tabs>
        <w:ind w:left="1418" w:hanging="425"/>
        <w:rPr>
          <w:rFonts w:ascii="Arial" w:hAnsi="Arial" w:cs="Arial"/>
          <w:sz w:val="24"/>
          <w:szCs w:val="24"/>
        </w:rPr>
      </w:pPr>
      <w:r w:rsidRPr="00AF2A8D">
        <w:rPr>
          <w:rFonts w:ascii="Arial" w:hAnsi="Arial" w:cs="Arial"/>
          <w:sz w:val="24"/>
          <w:szCs w:val="24"/>
        </w:rPr>
        <w:t>Work placements including success rates, satisfaction levels and job offers</w:t>
      </w:r>
    </w:p>
    <w:p w:rsidR="0008190D" w:rsidRPr="00AF2A8D" w:rsidRDefault="0008190D" w:rsidP="005139FF">
      <w:pPr>
        <w:numPr>
          <w:ilvl w:val="0"/>
          <w:numId w:val="2"/>
        </w:numPr>
        <w:tabs>
          <w:tab w:val="num" w:pos="1080"/>
        </w:tabs>
        <w:ind w:left="1080" w:hanging="87"/>
        <w:rPr>
          <w:rFonts w:ascii="Arial" w:hAnsi="Arial" w:cs="Arial"/>
          <w:sz w:val="24"/>
          <w:szCs w:val="24"/>
        </w:rPr>
      </w:pPr>
      <w:r w:rsidRPr="00AF2A8D">
        <w:rPr>
          <w:rFonts w:ascii="Arial" w:hAnsi="Arial" w:cs="Arial"/>
          <w:sz w:val="24"/>
          <w:szCs w:val="24"/>
        </w:rPr>
        <w:t>Disciplinary action</w:t>
      </w:r>
    </w:p>
    <w:p w:rsidR="0008190D" w:rsidRPr="00AF2A8D" w:rsidRDefault="0008190D" w:rsidP="005139FF">
      <w:pPr>
        <w:numPr>
          <w:ilvl w:val="0"/>
          <w:numId w:val="2"/>
        </w:numPr>
        <w:tabs>
          <w:tab w:val="num" w:pos="1080"/>
        </w:tabs>
        <w:ind w:left="1080" w:hanging="87"/>
        <w:rPr>
          <w:rFonts w:ascii="Arial" w:hAnsi="Arial" w:cs="Arial"/>
          <w:sz w:val="24"/>
          <w:szCs w:val="24"/>
        </w:rPr>
      </w:pPr>
      <w:r w:rsidRPr="00AF2A8D">
        <w:rPr>
          <w:rFonts w:ascii="Arial" w:hAnsi="Arial" w:cs="Arial"/>
          <w:sz w:val="24"/>
          <w:szCs w:val="24"/>
        </w:rPr>
        <w:t>Complaints by learners and their response</w:t>
      </w:r>
    </w:p>
    <w:p w:rsidR="0008190D" w:rsidRPr="00AF2A8D" w:rsidRDefault="0008190D" w:rsidP="005139FF">
      <w:pPr>
        <w:numPr>
          <w:ilvl w:val="0"/>
          <w:numId w:val="2"/>
        </w:numPr>
        <w:tabs>
          <w:tab w:val="num" w:pos="1080"/>
        </w:tabs>
        <w:ind w:left="1080" w:hanging="87"/>
        <w:rPr>
          <w:rFonts w:ascii="Arial" w:hAnsi="Arial" w:cs="Arial"/>
          <w:sz w:val="24"/>
          <w:szCs w:val="24"/>
        </w:rPr>
      </w:pPr>
      <w:r w:rsidRPr="00AF2A8D">
        <w:rPr>
          <w:rFonts w:ascii="Arial" w:hAnsi="Arial" w:cs="Arial"/>
          <w:sz w:val="24"/>
          <w:szCs w:val="24"/>
        </w:rPr>
        <w:t>Satisfaction surveys</w:t>
      </w:r>
    </w:p>
    <w:p w:rsidR="0008190D" w:rsidRPr="00AF2A8D" w:rsidRDefault="0008190D" w:rsidP="005139FF">
      <w:pPr>
        <w:ind w:firstLine="720"/>
        <w:rPr>
          <w:rFonts w:ascii="Arial" w:hAnsi="Arial" w:cs="Arial"/>
          <w:sz w:val="24"/>
          <w:szCs w:val="24"/>
        </w:rPr>
      </w:pPr>
    </w:p>
    <w:p w:rsidR="0008190D" w:rsidRPr="003F4984" w:rsidRDefault="00397EBA" w:rsidP="00E868B9">
      <w:pPr>
        <w:spacing w:after="120"/>
        <w:ind w:firstLine="994"/>
        <w:rPr>
          <w:rFonts w:ascii="Arial" w:hAnsi="Arial" w:cs="Arial"/>
          <w:b/>
          <w:sz w:val="24"/>
          <w:szCs w:val="24"/>
        </w:rPr>
      </w:pPr>
      <w:r>
        <w:rPr>
          <w:rFonts w:ascii="Arial" w:hAnsi="Arial" w:cs="Arial"/>
          <w:b/>
          <w:sz w:val="24"/>
          <w:szCs w:val="24"/>
        </w:rPr>
        <w:t>For employees</w:t>
      </w:r>
    </w:p>
    <w:p w:rsidR="0008190D" w:rsidRPr="00AF2A8D" w:rsidRDefault="00D172DB" w:rsidP="005139FF">
      <w:pPr>
        <w:numPr>
          <w:ilvl w:val="0"/>
          <w:numId w:val="3"/>
        </w:numPr>
        <w:tabs>
          <w:tab w:val="num" w:pos="1080"/>
        </w:tabs>
        <w:ind w:left="1080" w:hanging="87"/>
        <w:rPr>
          <w:rFonts w:ascii="Arial" w:hAnsi="Arial" w:cs="Arial"/>
          <w:sz w:val="24"/>
          <w:szCs w:val="24"/>
        </w:rPr>
      </w:pPr>
      <w:r>
        <w:rPr>
          <w:rFonts w:ascii="Arial" w:hAnsi="Arial" w:cs="Arial"/>
          <w:sz w:val="24"/>
          <w:szCs w:val="24"/>
        </w:rPr>
        <w:t>P</w:t>
      </w:r>
      <w:r w:rsidR="0008190D" w:rsidRPr="00AF2A8D">
        <w:rPr>
          <w:rFonts w:ascii="Arial" w:hAnsi="Arial" w:cs="Arial"/>
          <w:sz w:val="24"/>
          <w:szCs w:val="24"/>
        </w:rPr>
        <w:t>rofiles of employees by grade and type of work</w:t>
      </w:r>
    </w:p>
    <w:p w:rsidR="0008190D" w:rsidRPr="00AF2A8D" w:rsidRDefault="0008190D" w:rsidP="005139FF">
      <w:pPr>
        <w:numPr>
          <w:ilvl w:val="0"/>
          <w:numId w:val="3"/>
        </w:numPr>
        <w:tabs>
          <w:tab w:val="num" w:pos="1080"/>
        </w:tabs>
        <w:ind w:left="1080" w:hanging="87"/>
        <w:rPr>
          <w:rFonts w:ascii="Arial" w:hAnsi="Arial" w:cs="Arial"/>
          <w:sz w:val="24"/>
          <w:szCs w:val="24"/>
        </w:rPr>
      </w:pPr>
      <w:r w:rsidRPr="00AF2A8D">
        <w:rPr>
          <w:rFonts w:ascii="Arial" w:hAnsi="Arial" w:cs="Arial"/>
          <w:sz w:val="24"/>
          <w:szCs w:val="24"/>
        </w:rPr>
        <w:t>Job application rates</w:t>
      </w:r>
    </w:p>
    <w:p w:rsidR="0008190D" w:rsidRPr="00AF2A8D" w:rsidRDefault="0008190D" w:rsidP="005139FF">
      <w:pPr>
        <w:numPr>
          <w:ilvl w:val="0"/>
          <w:numId w:val="3"/>
        </w:numPr>
        <w:tabs>
          <w:tab w:val="num" w:pos="1080"/>
        </w:tabs>
        <w:ind w:left="1080" w:hanging="87"/>
        <w:rPr>
          <w:rFonts w:ascii="Arial" w:hAnsi="Arial" w:cs="Arial"/>
          <w:sz w:val="24"/>
          <w:szCs w:val="24"/>
        </w:rPr>
      </w:pPr>
      <w:r w:rsidRPr="00AF2A8D">
        <w:rPr>
          <w:rFonts w:ascii="Arial" w:hAnsi="Arial" w:cs="Arial"/>
          <w:sz w:val="24"/>
          <w:szCs w:val="24"/>
        </w:rPr>
        <w:t>Selection success rates</w:t>
      </w:r>
    </w:p>
    <w:p w:rsidR="0008190D" w:rsidRPr="00AF2A8D" w:rsidRDefault="0008190D" w:rsidP="005139FF">
      <w:pPr>
        <w:numPr>
          <w:ilvl w:val="0"/>
          <w:numId w:val="3"/>
        </w:numPr>
        <w:tabs>
          <w:tab w:val="num" w:pos="1080"/>
        </w:tabs>
        <w:ind w:left="1080" w:hanging="87"/>
        <w:rPr>
          <w:rFonts w:ascii="Arial" w:hAnsi="Arial" w:cs="Arial"/>
          <w:sz w:val="24"/>
          <w:szCs w:val="24"/>
        </w:rPr>
      </w:pPr>
      <w:r w:rsidRPr="00AF2A8D">
        <w:rPr>
          <w:rFonts w:ascii="Arial" w:hAnsi="Arial" w:cs="Arial"/>
          <w:sz w:val="24"/>
          <w:szCs w:val="24"/>
        </w:rPr>
        <w:t>Type of contract (permanent, temporary)</w:t>
      </w:r>
    </w:p>
    <w:p w:rsidR="0008190D" w:rsidRPr="00AF2A8D" w:rsidRDefault="0008190D" w:rsidP="005139FF">
      <w:pPr>
        <w:numPr>
          <w:ilvl w:val="0"/>
          <w:numId w:val="3"/>
        </w:numPr>
        <w:tabs>
          <w:tab w:val="num" w:pos="1080"/>
        </w:tabs>
        <w:ind w:left="1080" w:hanging="87"/>
        <w:rPr>
          <w:rFonts w:ascii="Arial" w:hAnsi="Arial" w:cs="Arial"/>
          <w:sz w:val="24"/>
          <w:szCs w:val="24"/>
        </w:rPr>
      </w:pPr>
      <w:r w:rsidRPr="00AF2A8D">
        <w:rPr>
          <w:rFonts w:ascii="Arial" w:hAnsi="Arial" w:cs="Arial"/>
          <w:sz w:val="24"/>
          <w:szCs w:val="24"/>
        </w:rPr>
        <w:t>Training application rates</w:t>
      </w:r>
    </w:p>
    <w:p w:rsidR="0008190D" w:rsidRPr="00AF2A8D" w:rsidRDefault="0008190D" w:rsidP="005139FF">
      <w:pPr>
        <w:numPr>
          <w:ilvl w:val="0"/>
          <w:numId w:val="3"/>
        </w:numPr>
        <w:tabs>
          <w:tab w:val="num" w:pos="1080"/>
        </w:tabs>
        <w:ind w:left="1080" w:hanging="87"/>
        <w:rPr>
          <w:rFonts w:ascii="Arial" w:hAnsi="Arial" w:cs="Arial"/>
          <w:sz w:val="24"/>
          <w:szCs w:val="24"/>
        </w:rPr>
      </w:pPr>
      <w:r w:rsidRPr="00AF2A8D">
        <w:rPr>
          <w:rFonts w:ascii="Arial" w:hAnsi="Arial" w:cs="Arial"/>
          <w:sz w:val="24"/>
          <w:szCs w:val="24"/>
        </w:rPr>
        <w:t>Promotion application and success rates</w:t>
      </w:r>
    </w:p>
    <w:p w:rsidR="0008190D" w:rsidRPr="00AF2A8D" w:rsidRDefault="0008190D" w:rsidP="005139FF">
      <w:pPr>
        <w:numPr>
          <w:ilvl w:val="0"/>
          <w:numId w:val="3"/>
        </w:numPr>
        <w:tabs>
          <w:tab w:val="num" w:pos="1080"/>
        </w:tabs>
        <w:ind w:left="1080" w:hanging="87"/>
        <w:rPr>
          <w:rFonts w:ascii="Arial" w:hAnsi="Arial" w:cs="Arial"/>
          <w:sz w:val="24"/>
          <w:szCs w:val="24"/>
        </w:rPr>
      </w:pPr>
      <w:r w:rsidRPr="00AF2A8D">
        <w:rPr>
          <w:rFonts w:ascii="Arial" w:hAnsi="Arial" w:cs="Arial"/>
          <w:sz w:val="24"/>
          <w:szCs w:val="24"/>
        </w:rPr>
        <w:t>Disciplinary proceedings</w:t>
      </w:r>
    </w:p>
    <w:p w:rsidR="0008190D" w:rsidRPr="00AF2A8D" w:rsidRDefault="0008190D" w:rsidP="005139FF">
      <w:pPr>
        <w:numPr>
          <w:ilvl w:val="0"/>
          <w:numId w:val="3"/>
        </w:numPr>
        <w:tabs>
          <w:tab w:val="num" w:pos="1080"/>
        </w:tabs>
        <w:ind w:left="1080" w:hanging="87"/>
        <w:rPr>
          <w:rFonts w:ascii="Arial" w:hAnsi="Arial" w:cs="Arial"/>
          <w:sz w:val="24"/>
          <w:szCs w:val="24"/>
        </w:rPr>
      </w:pPr>
      <w:r w:rsidRPr="00AF2A8D">
        <w:rPr>
          <w:rFonts w:ascii="Arial" w:hAnsi="Arial" w:cs="Arial"/>
          <w:sz w:val="24"/>
          <w:szCs w:val="24"/>
        </w:rPr>
        <w:t>Grievances</w:t>
      </w:r>
    </w:p>
    <w:p w:rsidR="009C75CA" w:rsidRDefault="0008190D" w:rsidP="005139FF">
      <w:pPr>
        <w:numPr>
          <w:ilvl w:val="0"/>
          <w:numId w:val="3"/>
        </w:numPr>
        <w:tabs>
          <w:tab w:val="num" w:pos="1080"/>
        </w:tabs>
        <w:ind w:left="1080" w:hanging="87"/>
      </w:pPr>
      <w:r w:rsidRPr="005B3832">
        <w:rPr>
          <w:rFonts w:ascii="Arial" w:hAnsi="Arial" w:cs="Arial"/>
          <w:sz w:val="24"/>
          <w:szCs w:val="24"/>
        </w:rPr>
        <w:t>Satisfaction surveys</w:t>
      </w:r>
    </w:p>
    <w:p w:rsidR="00E868B9" w:rsidRDefault="00E868B9" w:rsidP="005139FF">
      <w:pPr>
        <w:rPr>
          <w:rFonts w:ascii="Arial" w:hAnsi="Arial"/>
          <w:sz w:val="24"/>
        </w:rPr>
      </w:pPr>
    </w:p>
    <w:p w:rsidR="00E868B9" w:rsidRPr="00E868B9" w:rsidRDefault="00E868B9" w:rsidP="005139FF">
      <w:pPr>
        <w:rPr>
          <w:rFonts w:ascii="Arial" w:hAnsi="Arial"/>
          <w:sz w:val="24"/>
        </w:rPr>
      </w:pPr>
    </w:p>
    <w:p w:rsidR="00397EBA" w:rsidRDefault="00397EBA" w:rsidP="00931E67">
      <w:pPr>
        <w:pStyle w:val="Heading2"/>
        <w:numPr>
          <w:ilvl w:val="0"/>
          <w:numId w:val="23"/>
        </w:numPr>
        <w:tabs>
          <w:tab w:val="left" w:pos="720"/>
        </w:tabs>
        <w:ind w:left="720" w:hanging="720"/>
        <w:rPr>
          <w:rFonts w:ascii="Arial" w:hAnsi="Arial" w:cs="Arial"/>
          <w:b/>
          <w:i w:val="0"/>
          <w:sz w:val="24"/>
          <w:szCs w:val="24"/>
        </w:rPr>
      </w:pPr>
      <w:r w:rsidRPr="005B3832">
        <w:rPr>
          <w:rFonts w:ascii="Arial" w:hAnsi="Arial" w:cs="Arial"/>
          <w:b/>
          <w:i w:val="0"/>
          <w:sz w:val="24"/>
          <w:szCs w:val="24"/>
        </w:rPr>
        <w:t>Publicising our Policy and Progress</w:t>
      </w:r>
    </w:p>
    <w:p w:rsidR="00E868B9" w:rsidRPr="00E868B9" w:rsidRDefault="00E868B9" w:rsidP="00E868B9"/>
    <w:p w:rsidR="0008190D" w:rsidRPr="009761C6" w:rsidRDefault="0008190D" w:rsidP="00E868B9">
      <w:pPr>
        <w:pStyle w:val="BodyText"/>
        <w:spacing w:after="120"/>
        <w:ind w:left="360" w:firstLine="346"/>
        <w:rPr>
          <w:rFonts w:ascii="Arial" w:hAnsi="Arial" w:cs="Arial"/>
          <w:b/>
          <w:i w:val="0"/>
          <w:sz w:val="24"/>
          <w:szCs w:val="24"/>
        </w:rPr>
      </w:pPr>
      <w:r w:rsidRPr="00397EBA">
        <w:rPr>
          <w:rFonts w:ascii="Arial" w:hAnsi="Arial" w:cs="Arial"/>
          <w:b/>
          <w:i w:val="0"/>
          <w:sz w:val="24"/>
          <w:szCs w:val="24"/>
        </w:rPr>
        <w:t>To the public (including learners, work</w:t>
      </w:r>
      <w:r w:rsidR="00397EBA" w:rsidRPr="00397EBA">
        <w:rPr>
          <w:rFonts w:ascii="Arial" w:hAnsi="Arial" w:cs="Arial"/>
          <w:b/>
          <w:i w:val="0"/>
          <w:sz w:val="24"/>
          <w:szCs w:val="24"/>
        </w:rPr>
        <w:t xml:space="preserve"> placement providers and staff)</w:t>
      </w:r>
    </w:p>
    <w:p w:rsidR="0008190D" w:rsidRPr="00AF2A8D" w:rsidRDefault="0008190D" w:rsidP="00E868B9">
      <w:pPr>
        <w:numPr>
          <w:ilvl w:val="0"/>
          <w:numId w:val="17"/>
        </w:numPr>
        <w:tabs>
          <w:tab w:val="clear" w:pos="2520"/>
        </w:tabs>
        <w:ind w:left="1418" w:hanging="698"/>
        <w:rPr>
          <w:rFonts w:ascii="Arial" w:hAnsi="Arial" w:cs="Arial"/>
          <w:sz w:val="24"/>
          <w:szCs w:val="24"/>
        </w:rPr>
      </w:pPr>
      <w:r w:rsidRPr="00AF2A8D">
        <w:rPr>
          <w:rFonts w:ascii="Arial" w:hAnsi="Arial" w:cs="Arial"/>
          <w:sz w:val="24"/>
          <w:szCs w:val="24"/>
        </w:rPr>
        <w:t>Our commitment to equalit</w:t>
      </w:r>
      <w:r w:rsidR="00AC73B8">
        <w:rPr>
          <w:rFonts w:ascii="Arial" w:hAnsi="Arial" w:cs="Arial"/>
          <w:sz w:val="24"/>
          <w:szCs w:val="24"/>
        </w:rPr>
        <w:t>ies and diversity</w:t>
      </w:r>
      <w:r w:rsidRPr="00AF2A8D">
        <w:rPr>
          <w:rFonts w:ascii="Arial" w:hAnsi="Arial" w:cs="Arial"/>
          <w:sz w:val="24"/>
          <w:szCs w:val="24"/>
        </w:rPr>
        <w:t xml:space="preserve"> will be highlighted in our charter</w:t>
      </w:r>
      <w:r w:rsidR="00AC73B8">
        <w:rPr>
          <w:rFonts w:ascii="Arial" w:hAnsi="Arial" w:cs="Arial"/>
          <w:sz w:val="24"/>
          <w:szCs w:val="24"/>
        </w:rPr>
        <w:t>, prospectus, and annual report</w:t>
      </w:r>
    </w:p>
    <w:p w:rsidR="009761C6" w:rsidRDefault="00E868B9" w:rsidP="00E868B9">
      <w:pPr>
        <w:numPr>
          <w:ilvl w:val="0"/>
          <w:numId w:val="17"/>
        </w:numPr>
        <w:tabs>
          <w:tab w:val="clear" w:pos="2520"/>
          <w:tab w:val="left" w:pos="851"/>
        </w:tabs>
        <w:ind w:left="1418" w:hanging="698"/>
        <w:rPr>
          <w:rFonts w:ascii="Arial" w:hAnsi="Arial" w:cs="Arial"/>
          <w:sz w:val="24"/>
          <w:szCs w:val="24"/>
        </w:rPr>
      </w:pPr>
      <w:r>
        <w:rPr>
          <w:rFonts w:ascii="Arial" w:hAnsi="Arial" w:cs="Arial"/>
          <w:sz w:val="24"/>
          <w:szCs w:val="24"/>
        </w:rPr>
        <w:tab/>
      </w:r>
      <w:r w:rsidR="0008190D" w:rsidRPr="00AF2A8D">
        <w:rPr>
          <w:rFonts w:ascii="Arial" w:hAnsi="Arial" w:cs="Arial"/>
          <w:sz w:val="24"/>
          <w:szCs w:val="24"/>
        </w:rPr>
        <w:t>Summary of the results of our monitoring information will be included in our annual report</w:t>
      </w:r>
    </w:p>
    <w:p w:rsidR="009761C6" w:rsidRDefault="009761C6" w:rsidP="005139FF">
      <w:pPr>
        <w:tabs>
          <w:tab w:val="left" w:pos="851"/>
        </w:tabs>
        <w:ind w:left="1418"/>
        <w:rPr>
          <w:rFonts w:ascii="Arial" w:hAnsi="Arial" w:cs="Arial"/>
          <w:sz w:val="24"/>
          <w:szCs w:val="24"/>
        </w:rPr>
      </w:pPr>
    </w:p>
    <w:p w:rsidR="0008190D" w:rsidRPr="009761C6" w:rsidRDefault="009761C6" w:rsidP="00E868B9">
      <w:pPr>
        <w:tabs>
          <w:tab w:val="left" w:pos="851"/>
        </w:tabs>
        <w:spacing w:after="120"/>
        <w:ind w:left="706"/>
        <w:rPr>
          <w:rFonts w:ascii="Arial" w:hAnsi="Arial" w:cs="Arial"/>
          <w:b/>
          <w:sz w:val="24"/>
          <w:szCs w:val="24"/>
        </w:rPr>
      </w:pPr>
      <w:r w:rsidRPr="009761C6">
        <w:rPr>
          <w:rFonts w:ascii="Arial" w:hAnsi="Arial" w:cs="Arial"/>
          <w:b/>
          <w:sz w:val="24"/>
          <w:szCs w:val="24"/>
        </w:rPr>
        <w:t>To learners</w:t>
      </w:r>
    </w:p>
    <w:p w:rsidR="0008190D" w:rsidRPr="00AF2A8D" w:rsidRDefault="0008190D" w:rsidP="00E868B9">
      <w:pPr>
        <w:numPr>
          <w:ilvl w:val="0"/>
          <w:numId w:val="18"/>
        </w:numPr>
        <w:tabs>
          <w:tab w:val="clear" w:pos="2520"/>
        </w:tabs>
        <w:ind w:left="1418" w:hanging="698"/>
        <w:rPr>
          <w:rFonts w:ascii="Arial" w:hAnsi="Arial" w:cs="Arial"/>
          <w:sz w:val="24"/>
          <w:szCs w:val="24"/>
        </w:rPr>
      </w:pPr>
      <w:r w:rsidRPr="00AF2A8D">
        <w:rPr>
          <w:rFonts w:ascii="Arial" w:hAnsi="Arial" w:cs="Arial"/>
          <w:sz w:val="24"/>
          <w:szCs w:val="24"/>
        </w:rPr>
        <w:t>All learners wi</w:t>
      </w:r>
      <w:r w:rsidR="009761C6">
        <w:rPr>
          <w:rFonts w:ascii="Arial" w:hAnsi="Arial" w:cs="Arial"/>
          <w:sz w:val="24"/>
          <w:szCs w:val="24"/>
        </w:rPr>
        <w:t>ll receive a summary of the statement in the Student H</w:t>
      </w:r>
      <w:r>
        <w:rPr>
          <w:rFonts w:ascii="Arial" w:hAnsi="Arial" w:cs="Arial"/>
          <w:sz w:val="24"/>
          <w:szCs w:val="24"/>
        </w:rPr>
        <w:t>andbook</w:t>
      </w:r>
      <w:r w:rsidR="009761C6">
        <w:rPr>
          <w:rFonts w:ascii="Arial" w:hAnsi="Arial" w:cs="Arial"/>
          <w:sz w:val="24"/>
          <w:szCs w:val="24"/>
        </w:rPr>
        <w:t xml:space="preserve">. Copies </w:t>
      </w:r>
      <w:r w:rsidRPr="00AF2A8D">
        <w:rPr>
          <w:rFonts w:ascii="Arial" w:hAnsi="Arial" w:cs="Arial"/>
          <w:sz w:val="24"/>
          <w:szCs w:val="24"/>
        </w:rPr>
        <w:t>will</w:t>
      </w:r>
      <w:r w:rsidR="009761C6">
        <w:rPr>
          <w:rFonts w:ascii="Arial" w:hAnsi="Arial" w:cs="Arial"/>
          <w:sz w:val="24"/>
          <w:szCs w:val="24"/>
        </w:rPr>
        <w:t xml:space="preserve"> also</w:t>
      </w:r>
      <w:r w:rsidRPr="00AF2A8D">
        <w:rPr>
          <w:rFonts w:ascii="Arial" w:hAnsi="Arial" w:cs="Arial"/>
          <w:sz w:val="24"/>
          <w:szCs w:val="24"/>
        </w:rPr>
        <w:t xml:space="preserve"> be on display in the learning resour</w:t>
      </w:r>
      <w:r w:rsidR="009761C6">
        <w:rPr>
          <w:rFonts w:ascii="Arial" w:hAnsi="Arial" w:cs="Arial"/>
          <w:sz w:val="24"/>
          <w:szCs w:val="24"/>
        </w:rPr>
        <w:t>ce ce</w:t>
      </w:r>
      <w:r w:rsidR="00AC73B8">
        <w:rPr>
          <w:rFonts w:ascii="Arial" w:hAnsi="Arial" w:cs="Arial"/>
          <w:sz w:val="24"/>
          <w:szCs w:val="24"/>
        </w:rPr>
        <w:t>ntres and student social spaces</w:t>
      </w:r>
    </w:p>
    <w:p w:rsidR="0008190D" w:rsidRPr="00AF2A8D" w:rsidRDefault="0008190D" w:rsidP="00E868B9">
      <w:pPr>
        <w:numPr>
          <w:ilvl w:val="0"/>
          <w:numId w:val="12"/>
        </w:numPr>
        <w:tabs>
          <w:tab w:val="clear" w:pos="360"/>
          <w:tab w:val="num" w:pos="1418"/>
        </w:tabs>
        <w:ind w:left="1418" w:hanging="698"/>
        <w:rPr>
          <w:rFonts w:ascii="Arial" w:hAnsi="Arial" w:cs="Arial"/>
          <w:sz w:val="24"/>
          <w:szCs w:val="24"/>
        </w:rPr>
      </w:pPr>
      <w:r w:rsidRPr="00AF2A8D">
        <w:rPr>
          <w:rFonts w:ascii="Arial" w:hAnsi="Arial" w:cs="Arial"/>
          <w:sz w:val="24"/>
          <w:szCs w:val="24"/>
        </w:rPr>
        <w:t xml:space="preserve">The induction programme for learners will highlight the College’s commitment to </w:t>
      </w:r>
      <w:r w:rsidR="00D172DB">
        <w:rPr>
          <w:rFonts w:ascii="Arial" w:hAnsi="Arial" w:cs="Arial"/>
          <w:sz w:val="24"/>
          <w:szCs w:val="24"/>
        </w:rPr>
        <w:t>equalit</w:t>
      </w:r>
      <w:r w:rsidR="00762456">
        <w:rPr>
          <w:rFonts w:ascii="Arial" w:hAnsi="Arial" w:cs="Arial"/>
          <w:sz w:val="24"/>
          <w:szCs w:val="24"/>
        </w:rPr>
        <w:t>y</w:t>
      </w:r>
      <w:r>
        <w:rPr>
          <w:rFonts w:ascii="Arial" w:hAnsi="Arial" w:cs="Arial"/>
          <w:sz w:val="24"/>
          <w:szCs w:val="24"/>
        </w:rPr>
        <w:t xml:space="preserve"> and </w:t>
      </w:r>
      <w:r w:rsidR="00D172DB">
        <w:rPr>
          <w:rFonts w:ascii="Arial" w:hAnsi="Arial" w:cs="Arial"/>
          <w:sz w:val="24"/>
          <w:szCs w:val="24"/>
        </w:rPr>
        <w:t>diversity</w:t>
      </w:r>
      <w:r w:rsidRPr="00AF2A8D">
        <w:rPr>
          <w:rFonts w:ascii="Arial" w:hAnsi="Arial" w:cs="Arial"/>
          <w:sz w:val="24"/>
          <w:szCs w:val="24"/>
        </w:rPr>
        <w:t>, action to be taken by learners who suffer discrimination and the action to be taken against any</w:t>
      </w:r>
      <w:r w:rsidR="00AC73B8">
        <w:rPr>
          <w:rFonts w:ascii="Arial" w:hAnsi="Arial" w:cs="Arial"/>
          <w:sz w:val="24"/>
          <w:szCs w:val="24"/>
        </w:rPr>
        <w:t xml:space="preserve"> perpetrators of discrimination</w:t>
      </w:r>
    </w:p>
    <w:p w:rsidR="0008190D" w:rsidRPr="00AF2A8D" w:rsidRDefault="0008190D" w:rsidP="00E868B9">
      <w:pPr>
        <w:numPr>
          <w:ilvl w:val="0"/>
          <w:numId w:val="13"/>
        </w:numPr>
        <w:tabs>
          <w:tab w:val="clear" w:pos="360"/>
          <w:tab w:val="num" w:pos="1418"/>
        </w:tabs>
        <w:ind w:left="1418" w:hanging="698"/>
        <w:rPr>
          <w:rFonts w:ascii="Arial" w:hAnsi="Arial" w:cs="Arial"/>
          <w:sz w:val="24"/>
          <w:szCs w:val="24"/>
        </w:rPr>
      </w:pPr>
      <w:r w:rsidRPr="00AF2A8D">
        <w:rPr>
          <w:rFonts w:ascii="Arial" w:hAnsi="Arial" w:cs="Arial"/>
          <w:sz w:val="24"/>
          <w:szCs w:val="24"/>
        </w:rPr>
        <w:t>Student tutors will reinforce this infor</w:t>
      </w:r>
      <w:r w:rsidR="009761C6">
        <w:rPr>
          <w:rFonts w:ascii="Arial" w:hAnsi="Arial" w:cs="Arial"/>
          <w:sz w:val="24"/>
          <w:szCs w:val="24"/>
        </w:rPr>
        <w:t xml:space="preserve">mation during tutorials or work </w:t>
      </w:r>
      <w:r w:rsidRPr="00AF2A8D">
        <w:rPr>
          <w:rFonts w:ascii="Arial" w:hAnsi="Arial" w:cs="Arial"/>
          <w:sz w:val="24"/>
          <w:szCs w:val="24"/>
        </w:rPr>
        <w:t>based monitoring visits</w:t>
      </w:r>
    </w:p>
    <w:p w:rsidR="00837B3F" w:rsidRDefault="00837B3F" w:rsidP="005139FF">
      <w:pPr>
        <w:ind w:left="360" w:firstLine="349"/>
        <w:rPr>
          <w:rFonts w:ascii="Arial" w:hAnsi="Arial" w:cs="Arial"/>
          <w:b/>
          <w:sz w:val="24"/>
          <w:szCs w:val="24"/>
        </w:rPr>
      </w:pPr>
    </w:p>
    <w:p w:rsidR="0008190D" w:rsidRPr="00AF2A8D" w:rsidRDefault="0008190D" w:rsidP="00E868B9">
      <w:pPr>
        <w:spacing w:after="120"/>
        <w:ind w:left="360" w:firstLine="346"/>
        <w:rPr>
          <w:rFonts w:ascii="Arial" w:hAnsi="Arial" w:cs="Arial"/>
          <w:sz w:val="24"/>
          <w:szCs w:val="24"/>
        </w:rPr>
      </w:pPr>
      <w:r w:rsidRPr="009761C6">
        <w:rPr>
          <w:rFonts w:ascii="Arial" w:hAnsi="Arial" w:cs="Arial"/>
          <w:b/>
          <w:sz w:val="24"/>
          <w:szCs w:val="24"/>
        </w:rPr>
        <w:t>To work placement providers</w:t>
      </w:r>
    </w:p>
    <w:p w:rsidR="0008190D" w:rsidRDefault="0008190D" w:rsidP="00E868B9">
      <w:pPr>
        <w:numPr>
          <w:ilvl w:val="0"/>
          <w:numId w:val="14"/>
        </w:numPr>
        <w:tabs>
          <w:tab w:val="clear" w:pos="360"/>
        </w:tabs>
        <w:ind w:left="1418" w:hanging="698"/>
        <w:rPr>
          <w:rFonts w:ascii="Arial" w:hAnsi="Arial" w:cs="Arial"/>
          <w:sz w:val="24"/>
          <w:szCs w:val="24"/>
        </w:rPr>
      </w:pPr>
      <w:r w:rsidRPr="00AF2A8D">
        <w:rPr>
          <w:rFonts w:ascii="Arial" w:hAnsi="Arial" w:cs="Arial"/>
          <w:sz w:val="24"/>
          <w:szCs w:val="24"/>
        </w:rPr>
        <w:t>All work placement providers will receive a summary of t</w:t>
      </w:r>
      <w:r w:rsidR="00D172DB">
        <w:rPr>
          <w:rFonts w:ascii="Arial" w:hAnsi="Arial" w:cs="Arial"/>
          <w:sz w:val="24"/>
          <w:szCs w:val="24"/>
        </w:rPr>
        <w:t>heir responsibilities under this statement</w:t>
      </w:r>
      <w:r w:rsidRPr="00AF2A8D">
        <w:rPr>
          <w:rFonts w:ascii="Arial" w:hAnsi="Arial" w:cs="Arial"/>
          <w:sz w:val="24"/>
          <w:szCs w:val="24"/>
        </w:rPr>
        <w:t xml:space="preserve"> and will signify their unde</w:t>
      </w:r>
      <w:r w:rsidR="00AC73B8">
        <w:rPr>
          <w:rFonts w:ascii="Arial" w:hAnsi="Arial" w:cs="Arial"/>
          <w:sz w:val="24"/>
          <w:szCs w:val="24"/>
        </w:rPr>
        <w:t>rstanding and agreement to them</w:t>
      </w:r>
    </w:p>
    <w:p w:rsidR="00E868B9" w:rsidRDefault="00E868B9" w:rsidP="00E868B9">
      <w:pPr>
        <w:ind w:left="720"/>
        <w:rPr>
          <w:rFonts w:ascii="Arial" w:hAnsi="Arial" w:cs="Arial"/>
          <w:sz w:val="24"/>
          <w:szCs w:val="24"/>
        </w:rPr>
      </w:pPr>
    </w:p>
    <w:p w:rsidR="00E868B9" w:rsidRPr="00AF2A8D" w:rsidRDefault="00E868B9" w:rsidP="00E868B9">
      <w:pPr>
        <w:ind w:left="720"/>
        <w:rPr>
          <w:rFonts w:ascii="Arial" w:hAnsi="Arial" w:cs="Arial"/>
          <w:sz w:val="24"/>
          <w:szCs w:val="24"/>
        </w:rPr>
      </w:pPr>
    </w:p>
    <w:p w:rsidR="0008190D" w:rsidRPr="00AF2A8D" w:rsidRDefault="0008190D" w:rsidP="00E868B9">
      <w:pPr>
        <w:numPr>
          <w:ilvl w:val="0"/>
          <w:numId w:val="15"/>
        </w:numPr>
        <w:tabs>
          <w:tab w:val="clear" w:pos="360"/>
        </w:tabs>
        <w:ind w:left="1418" w:hanging="698"/>
        <w:rPr>
          <w:rFonts w:ascii="Arial" w:hAnsi="Arial" w:cs="Arial"/>
          <w:sz w:val="24"/>
          <w:szCs w:val="24"/>
        </w:rPr>
      </w:pPr>
      <w:r w:rsidRPr="00AF2A8D">
        <w:rPr>
          <w:rFonts w:ascii="Arial" w:hAnsi="Arial" w:cs="Arial"/>
          <w:sz w:val="24"/>
          <w:szCs w:val="24"/>
        </w:rPr>
        <w:t>Work placement</w:t>
      </w:r>
      <w:r w:rsidR="009761C6">
        <w:rPr>
          <w:rFonts w:ascii="Arial" w:hAnsi="Arial" w:cs="Arial"/>
          <w:sz w:val="24"/>
          <w:szCs w:val="24"/>
        </w:rPr>
        <w:t xml:space="preserve"> providers will be offered </w:t>
      </w:r>
      <w:r w:rsidRPr="00AF2A8D">
        <w:rPr>
          <w:rFonts w:ascii="Arial" w:hAnsi="Arial" w:cs="Arial"/>
          <w:sz w:val="24"/>
          <w:szCs w:val="24"/>
        </w:rPr>
        <w:t>training on equal</w:t>
      </w:r>
      <w:r w:rsidR="00D172DB">
        <w:rPr>
          <w:rFonts w:ascii="Arial" w:hAnsi="Arial" w:cs="Arial"/>
          <w:sz w:val="24"/>
          <w:szCs w:val="24"/>
        </w:rPr>
        <w:t>ities</w:t>
      </w:r>
      <w:r w:rsidR="009761C6">
        <w:rPr>
          <w:rFonts w:ascii="Arial" w:hAnsi="Arial" w:cs="Arial"/>
          <w:sz w:val="24"/>
          <w:szCs w:val="24"/>
        </w:rPr>
        <w:t xml:space="preserve"> and diversity</w:t>
      </w:r>
      <w:r w:rsidR="00837B3F">
        <w:rPr>
          <w:rFonts w:ascii="Arial" w:hAnsi="Arial" w:cs="Arial"/>
          <w:sz w:val="24"/>
          <w:szCs w:val="24"/>
        </w:rPr>
        <w:t>, where appropriate</w:t>
      </w:r>
    </w:p>
    <w:p w:rsidR="0008190D" w:rsidRPr="00AF2A8D" w:rsidRDefault="0008190D" w:rsidP="00E868B9">
      <w:pPr>
        <w:numPr>
          <w:ilvl w:val="0"/>
          <w:numId w:val="16"/>
        </w:numPr>
        <w:tabs>
          <w:tab w:val="clear" w:pos="360"/>
          <w:tab w:val="num" w:pos="1418"/>
        </w:tabs>
        <w:ind w:left="1418" w:hanging="698"/>
        <w:rPr>
          <w:rFonts w:ascii="Arial" w:hAnsi="Arial" w:cs="Arial"/>
          <w:sz w:val="24"/>
          <w:szCs w:val="24"/>
        </w:rPr>
      </w:pPr>
      <w:r w:rsidRPr="00AF2A8D">
        <w:rPr>
          <w:rFonts w:ascii="Arial" w:hAnsi="Arial" w:cs="Arial"/>
          <w:sz w:val="24"/>
          <w:szCs w:val="24"/>
        </w:rPr>
        <w:t>College staff will promote the rec</w:t>
      </w:r>
      <w:r w:rsidR="009761C6">
        <w:rPr>
          <w:rFonts w:ascii="Arial" w:hAnsi="Arial" w:cs="Arial"/>
          <w:sz w:val="24"/>
          <w:szCs w:val="24"/>
        </w:rPr>
        <w:t xml:space="preserve">ruitment of students from under </w:t>
      </w:r>
      <w:r w:rsidR="00AC73B8">
        <w:rPr>
          <w:rFonts w:ascii="Arial" w:hAnsi="Arial" w:cs="Arial"/>
          <w:sz w:val="24"/>
          <w:szCs w:val="24"/>
        </w:rPr>
        <w:t>represented groups to providers</w:t>
      </w:r>
    </w:p>
    <w:p w:rsidR="0008190D" w:rsidRPr="00AF2A8D" w:rsidRDefault="0008190D" w:rsidP="00E868B9">
      <w:pPr>
        <w:numPr>
          <w:ilvl w:val="0"/>
          <w:numId w:val="4"/>
        </w:numPr>
        <w:tabs>
          <w:tab w:val="clear" w:pos="2520"/>
        </w:tabs>
        <w:ind w:left="1418" w:hanging="698"/>
        <w:rPr>
          <w:rFonts w:ascii="Arial" w:hAnsi="Arial" w:cs="Arial"/>
          <w:sz w:val="24"/>
          <w:szCs w:val="24"/>
        </w:rPr>
      </w:pPr>
      <w:r w:rsidRPr="00AF2A8D">
        <w:rPr>
          <w:rFonts w:ascii="Arial" w:hAnsi="Arial" w:cs="Arial"/>
          <w:sz w:val="24"/>
          <w:szCs w:val="24"/>
        </w:rPr>
        <w:t>Summary of the results of our moni</w:t>
      </w:r>
      <w:r w:rsidR="009761C6">
        <w:rPr>
          <w:rFonts w:ascii="Arial" w:hAnsi="Arial" w:cs="Arial"/>
          <w:sz w:val="24"/>
          <w:szCs w:val="24"/>
        </w:rPr>
        <w:t xml:space="preserve">toring information will be made </w:t>
      </w:r>
      <w:r w:rsidR="00AC73B8">
        <w:rPr>
          <w:rFonts w:ascii="Arial" w:hAnsi="Arial" w:cs="Arial"/>
          <w:sz w:val="24"/>
          <w:szCs w:val="24"/>
        </w:rPr>
        <w:t>available to all employers</w:t>
      </w:r>
    </w:p>
    <w:p w:rsidR="0008190D" w:rsidRPr="00AF2A8D" w:rsidRDefault="0008190D" w:rsidP="005139FF">
      <w:pPr>
        <w:rPr>
          <w:rFonts w:ascii="Arial" w:hAnsi="Arial" w:cs="Arial"/>
          <w:sz w:val="24"/>
          <w:szCs w:val="24"/>
        </w:rPr>
      </w:pPr>
    </w:p>
    <w:p w:rsidR="0008190D" w:rsidRPr="009761C6" w:rsidRDefault="009761C6" w:rsidP="00E868B9">
      <w:pPr>
        <w:spacing w:after="120"/>
        <w:ind w:left="360" w:firstLine="346"/>
        <w:rPr>
          <w:rFonts w:ascii="Arial" w:hAnsi="Arial" w:cs="Arial"/>
          <w:b/>
          <w:sz w:val="24"/>
          <w:szCs w:val="24"/>
        </w:rPr>
      </w:pPr>
      <w:r w:rsidRPr="009761C6">
        <w:rPr>
          <w:rFonts w:ascii="Arial" w:hAnsi="Arial" w:cs="Arial"/>
          <w:b/>
          <w:sz w:val="24"/>
          <w:szCs w:val="24"/>
        </w:rPr>
        <w:t>To staff</w:t>
      </w:r>
    </w:p>
    <w:p w:rsidR="0008190D" w:rsidRPr="00AF2A8D" w:rsidRDefault="0008190D" w:rsidP="00E868B9">
      <w:pPr>
        <w:numPr>
          <w:ilvl w:val="0"/>
          <w:numId w:val="10"/>
        </w:numPr>
        <w:tabs>
          <w:tab w:val="clear" w:pos="360"/>
          <w:tab w:val="num" w:pos="1429"/>
          <w:tab w:val="num" w:pos="1800"/>
        </w:tabs>
        <w:ind w:left="1418" w:hanging="698"/>
        <w:rPr>
          <w:rFonts w:ascii="Arial" w:hAnsi="Arial" w:cs="Arial"/>
          <w:sz w:val="24"/>
          <w:szCs w:val="24"/>
        </w:rPr>
      </w:pPr>
      <w:r w:rsidRPr="00AF2A8D">
        <w:rPr>
          <w:rFonts w:ascii="Arial" w:hAnsi="Arial" w:cs="Arial"/>
          <w:sz w:val="24"/>
          <w:szCs w:val="24"/>
        </w:rPr>
        <w:t xml:space="preserve">All staff will receive a copy of the </w:t>
      </w:r>
      <w:r w:rsidR="00837B3F">
        <w:rPr>
          <w:rFonts w:ascii="Arial" w:hAnsi="Arial" w:cs="Arial"/>
          <w:sz w:val="24"/>
          <w:szCs w:val="24"/>
        </w:rPr>
        <w:t>Equalit</w:t>
      </w:r>
      <w:r w:rsidR="00762456">
        <w:rPr>
          <w:rFonts w:ascii="Arial" w:hAnsi="Arial" w:cs="Arial"/>
          <w:sz w:val="24"/>
          <w:szCs w:val="24"/>
        </w:rPr>
        <w:t>y</w:t>
      </w:r>
      <w:r w:rsidR="00837B3F">
        <w:rPr>
          <w:rFonts w:ascii="Arial" w:hAnsi="Arial" w:cs="Arial"/>
          <w:sz w:val="24"/>
          <w:szCs w:val="24"/>
        </w:rPr>
        <w:t xml:space="preserve"> and Diversity </w:t>
      </w:r>
      <w:r w:rsidR="00D172DB">
        <w:rPr>
          <w:rFonts w:ascii="Arial" w:hAnsi="Arial" w:cs="Arial"/>
          <w:sz w:val="24"/>
          <w:szCs w:val="24"/>
        </w:rPr>
        <w:t>Statement</w:t>
      </w:r>
      <w:r w:rsidR="00AC73B8">
        <w:rPr>
          <w:rFonts w:ascii="Arial" w:hAnsi="Arial" w:cs="Arial"/>
          <w:sz w:val="24"/>
          <w:szCs w:val="24"/>
        </w:rPr>
        <w:t xml:space="preserve"> as part of the Staff Handbook</w:t>
      </w:r>
    </w:p>
    <w:p w:rsidR="0008190D" w:rsidRPr="00AF2A8D" w:rsidRDefault="0008190D" w:rsidP="00E868B9">
      <w:pPr>
        <w:numPr>
          <w:ilvl w:val="0"/>
          <w:numId w:val="11"/>
        </w:numPr>
        <w:tabs>
          <w:tab w:val="clear" w:pos="360"/>
          <w:tab w:val="num" w:pos="1418"/>
        </w:tabs>
        <w:ind w:left="1418" w:hanging="698"/>
        <w:rPr>
          <w:rFonts w:ascii="Arial" w:hAnsi="Arial" w:cs="Arial"/>
          <w:sz w:val="24"/>
          <w:szCs w:val="24"/>
        </w:rPr>
      </w:pPr>
      <w:r w:rsidRPr="00AF2A8D">
        <w:rPr>
          <w:rFonts w:ascii="Arial" w:hAnsi="Arial" w:cs="Arial"/>
          <w:sz w:val="24"/>
          <w:szCs w:val="24"/>
        </w:rPr>
        <w:t xml:space="preserve">The induction programme will highlight the College’s commitment to </w:t>
      </w:r>
      <w:r w:rsidR="00D172DB">
        <w:rPr>
          <w:rFonts w:ascii="Arial" w:hAnsi="Arial" w:cs="Arial"/>
          <w:sz w:val="24"/>
          <w:szCs w:val="24"/>
        </w:rPr>
        <w:t>equalit</w:t>
      </w:r>
      <w:r w:rsidR="00762456">
        <w:rPr>
          <w:rFonts w:ascii="Arial" w:hAnsi="Arial" w:cs="Arial"/>
          <w:sz w:val="24"/>
          <w:szCs w:val="24"/>
        </w:rPr>
        <w:t>y</w:t>
      </w:r>
      <w:r w:rsidR="009761C6">
        <w:rPr>
          <w:rFonts w:ascii="Arial" w:hAnsi="Arial" w:cs="Arial"/>
          <w:sz w:val="24"/>
          <w:szCs w:val="24"/>
        </w:rPr>
        <w:t xml:space="preserve"> and diversity</w:t>
      </w:r>
      <w:r w:rsidRPr="00AF2A8D">
        <w:rPr>
          <w:rFonts w:ascii="Arial" w:hAnsi="Arial" w:cs="Arial"/>
          <w:sz w:val="24"/>
          <w:szCs w:val="24"/>
        </w:rPr>
        <w:t xml:space="preserve">, action to be taken </w:t>
      </w:r>
      <w:r w:rsidR="00D172DB">
        <w:rPr>
          <w:rFonts w:ascii="Arial" w:hAnsi="Arial" w:cs="Arial"/>
          <w:sz w:val="24"/>
          <w:szCs w:val="24"/>
        </w:rPr>
        <w:t>to support</w:t>
      </w:r>
      <w:r w:rsidRPr="00AF2A8D">
        <w:rPr>
          <w:rFonts w:ascii="Arial" w:hAnsi="Arial" w:cs="Arial"/>
          <w:sz w:val="24"/>
          <w:szCs w:val="24"/>
        </w:rPr>
        <w:t xml:space="preserve"> learners who suffer discrimination and the action to be taken against any</w:t>
      </w:r>
      <w:r w:rsidR="00AC73B8">
        <w:rPr>
          <w:rFonts w:ascii="Arial" w:hAnsi="Arial" w:cs="Arial"/>
          <w:sz w:val="24"/>
          <w:szCs w:val="24"/>
        </w:rPr>
        <w:t xml:space="preserve"> perpetrators of discrimination</w:t>
      </w:r>
    </w:p>
    <w:p w:rsidR="009C75CA" w:rsidRPr="00E868B9" w:rsidRDefault="009C75CA" w:rsidP="005139FF">
      <w:pPr>
        <w:rPr>
          <w:rFonts w:ascii="Arial" w:hAnsi="Arial"/>
          <w:sz w:val="24"/>
        </w:rPr>
      </w:pPr>
    </w:p>
    <w:p w:rsidR="0008190D" w:rsidRDefault="0008190D" w:rsidP="00931E67">
      <w:pPr>
        <w:pStyle w:val="Heading2"/>
        <w:numPr>
          <w:ilvl w:val="0"/>
          <w:numId w:val="23"/>
        </w:numPr>
        <w:ind w:left="720" w:hanging="720"/>
        <w:rPr>
          <w:rFonts w:ascii="Arial" w:hAnsi="Arial" w:cs="Arial"/>
          <w:b/>
          <w:i w:val="0"/>
          <w:sz w:val="24"/>
          <w:szCs w:val="24"/>
        </w:rPr>
      </w:pPr>
      <w:r w:rsidRPr="005B3832">
        <w:rPr>
          <w:rFonts w:ascii="Arial" w:hAnsi="Arial" w:cs="Arial"/>
          <w:b/>
          <w:i w:val="0"/>
          <w:sz w:val="24"/>
          <w:szCs w:val="24"/>
        </w:rPr>
        <w:t>Division of Responsibilities</w:t>
      </w:r>
    </w:p>
    <w:p w:rsidR="00E868B9" w:rsidRPr="00E868B9" w:rsidRDefault="00E868B9" w:rsidP="00E868B9">
      <w:pPr>
        <w:rPr>
          <w:rFonts w:ascii="Arial" w:hAnsi="Arial"/>
          <w:sz w:val="24"/>
        </w:rPr>
      </w:pPr>
    </w:p>
    <w:p w:rsidR="0008190D" w:rsidRPr="00AC73B8" w:rsidRDefault="0008190D" w:rsidP="00E868B9">
      <w:pPr>
        <w:pStyle w:val="Heading3"/>
        <w:tabs>
          <w:tab w:val="left" w:pos="993"/>
        </w:tabs>
        <w:spacing w:after="120"/>
        <w:ind w:firstLine="706"/>
        <w:rPr>
          <w:rFonts w:ascii="Arial" w:hAnsi="Arial" w:cs="Arial"/>
          <w:bCs w:val="0"/>
          <w:sz w:val="24"/>
          <w:szCs w:val="24"/>
        </w:rPr>
      </w:pPr>
      <w:r w:rsidRPr="00AC73B8">
        <w:rPr>
          <w:rFonts w:ascii="Arial" w:hAnsi="Arial" w:cs="Arial"/>
          <w:bCs w:val="0"/>
          <w:sz w:val="24"/>
          <w:szCs w:val="24"/>
        </w:rPr>
        <w:t>Governors ar</w:t>
      </w:r>
      <w:r w:rsidR="00AC73B8" w:rsidRPr="00AC73B8">
        <w:rPr>
          <w:rFonts w:ascii="Arial" w:hAnsi="Arial" w:cs="Arial"/>
          <w:bCs w:val="0"/>
          <w:sz w:val="24"/>
          <w:szCs w:val="24"/>
        </w:rPr>
        <w:t>e responsible for ensuring that</w:t>
      </w:r>
    </w:p>
    <w:p w:rsidR="0008190D" w:rsidRPr="00AF2A8D" w:rsidRDefault="00AC73B8" w:rsidP="00E868B9">
      <w:pPr>
        <w:numPr>
          <w:ilvl w:val="0"/>
          <w:numId w:val="4"/>
        </w:numPr>
        <w:tabs>
          <w:tab w:val="clear" w:pos="2520"/>
          <w:tab w:val="num" w:pos="1418"/>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 xml:space="preserve">he membership of the </w:t>
      </w:r>
      <w:r>
        <w:rPr>
          <w:rFonts w:ascii="Arial" w:hAnsi="Arial" w:cs="Arial"/>
          <w:sz w:val="24"/>
          <w:szCs w:val="24"/>
        </w:rPr>
        <w:t>G</w:t>
      </w:r>
      <w:r w:rsidR="0008190D" w:rsidRPr="00AF2A8D">
        <w:rPr>
          <w:rFonts w:ascii="Arial" w:hAnsi="Arial" w:cs="Arial"/>
          <w:sz w:val="24"/>
          <w:szCs w:val="24"/>
        </w:rPr>
        <w:t xml:space="preserve">overning </w:t>
      </w:r>
      <w:r>
        <w:rPr>
          <w:rFonts w:ascii="Arial" w:hAnsi="Arial" w:cs="Arial"/>
          <w:sz w:val="24"/>
          <w:szCs w:val="24"/>
        </w:rPr>
        <w:t>B</w:t>
      </w:r>
      <w:r w:rsidR="0008190D" w:rsidRPr="00AF2A8D">
        <w:rPr>
          <w:rFonts w:ascii="Arial" w:hAnsi="Arial" w:cs="Arial"/>
          <w:sz w:val="24"/>
          <w:szCs w:val="24"/>
        </w:rPr>
        <w:t>ody reflects the d</w:t>
      </w:r>
      <w:r w:rsidR="0008190D">
        <w:rPr>
          <w:rFonts w:ascii="Arial" w:hAnsi="Arial" w:cs="Arial"/>
          <w:sz w:val="24"/>
          <w:szCs w:val="24"/>
        </w:rPr>
        <w:t>iversity of the c</w:t>
      </w:r>
      <w:r w:rsidR="0008190D" w:rsidRPr="00AF2A8D">
        <w:rPr>
          <w:rFonts w:ascii="Arial" w:hAnsi="Arial" w:cs="Arial"/>
          <w:sz w:val="24"/>
          <w:szCs w:val="24"/>
        </w:rPr>
        <w:t>ommunities served by the College</w:t>
      </w:r>
    </w:p>
    <w:p w:rsidR="0008190D" w:rsidRDefault="00AC73B8" w:rsidP="00E868B9">
      <w:pPr>
        <w:numPr>
          <w:ilvl w:val="0"/>
          <w:numId w:val="4"/>
        </w:numPr>
        <w:tabs>
          <w:tab w:val="clear" w:pos="2520"/>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he College’s strategic plan includes a commitment to equalit</w:t>
      </w:r>
      <w:r w:rsidR="00762456">
        <w:rPr>
          <w:rFonts w:ascii="Arial" w:hAnsi="Arial" w:cs="Arial"/>
          <w:sz w:val="24"/>
          <w:szCs w:val="24"/>
        </w:rPr>
        <w:t>y</w:t>
      </w:r>
      <w:r w:rsidR="0008190D">
        <w:rPr>
          <w:rFonts w:ascii="Arial" w:hAnsi="Arial" w:cs="Arial"/>
          <w:sz w:val="24"/>
          <w:szCs w:val="24"/>
        </w:rPr>
        <w:t xml:space="preserve"> and actions to implement it</w:t>
      </w:r>
    </w:p>
    <w:p w:rsidR="00D172DB" w:rsidRDefault="00762456" w:rsidP="00E868B9">
      <w:pPr>
        <w:numPr>
          <w:ilvl w:val="0"/>
          <w:numId w:val="4"/>
        </w:numPr>
        <w:tabs>
          <w:tab w:val="clear" w:pos="2520"/>
        </w:tabs>
        <w:ind w:left="1418" w:hanging="698"/>
        <w:rPr>
          <w:rFonts w:ascii="Arial" w:hAnsi="Arial" w:cs="Arial"/>
          <w:sz w:val="24"/>
          <w:szCs w:val="24"/>
        </w:rPr>
      </w:pPr>
      <w:r>
        <w:rPr>
          <w:rFonts w:ascii="Arial" w:hAnsi="Arial" w:cs="Arial"/>
          <w:sz w:val="24"/>
          <w:szCs w:val="24"/>
        </w:rPr>
        <w:t>O</w:t>
      </w:r>
      <w:r w:rsidR="0008190D" w:rsidRPr="00D172DB">
        <w:rPr>
          <w:rFonts w:ascii="Arial" w:hAnsi="Arial" w:cs="Arial"/>
          <w:sz w:val="24"/>
          <w:szCs w:val="24"/>
        </w:rPr>
        <w:t xml:space="preserve">ther College strategic documents and curriculum SARs include targets for implementing the </w:t>
      </w:r>
      <w:r w:rsidR="00D172DB" w:rsidRPr="00D172DB">
        <w:rPr>
          <w:rFonts w:ascii="Arial" w:hAnsi="Arial" w:cs="Arial"/>
          <w:sz w:val="24"/>
          <w:szCs w:val="24"/>
        </w:rPr>
        <w:t xml:space="preserve">Single </w:t>
      </w:r>
      <w:r w:rsidR="00D172DB">
        <w:rPr>
          <w:rFonts w:ascii="Arial" w:hAnsi="Arial" w:cs="Arial"/>
          <w:sz w:val="24"/>
          <w:szCs w:val="24"/>
        </w:rPr>
        <w:t>E</w:t>
      </w:r>
      <w:r w:rsidR="00D172DB" w:rsidRPr="00D172DB">
        <w:rPr>
          <w:rFonts w:ascii="Arial" w:hAnsi="Arial" w:cs="Arial"/>
          <w:sz w:val="24"/>
          <w:szCs w:val="24"/>
        </w:rPr>
        <w:t xml:space="preserve">quality </w:t>
      </w:r>
      <w:r w:rsidR="00D172DB">
        <w:rPr>
          <w:rFonts w:ascii="Arial" w:hAnsi="Arial" w:cs="Arial"/>
          <w:sz w:val="24"/>
          <w:szCs w:val="24"/>
        </w:rPr>
        <w:t>S</w:t>
      </w:r>
      <w:r w:rsidR="00D172DB" w:rsidRPr="00D172DB">
        <w:rPr>
          <w:rFonts w:ascii="Arial" w:hAnsi="Arial" w:cs="Arial"/>
          <w:sz w:val="24"/>
          <w:szCs w:val="24"/>
        </w:rPr>
        <w:t>cheme</w:t>
      </w:r>
    </w:p>
    <w:p w:rsidR="0008190D" w:rsidRPr="00D172DB" w:rsidRDefault="00762456" w:rsidP="00E868B9">
      <w:pPr>
        <w:numPr>
          <w:ilvl w:val="0"/>
          <w:numId w:val="4"/>
        </w:numPr>
        <w:tabs>
          <w:tab w:val="clear" w:pos="2520"/>
        </w:tabs>
        <w:ind w:left="1418" w:hanging="698"/>
        <w:rPr>
          <w:rFonts w:ascii="Arial" w:hAnsi="Arial" w:cs="Arial"/>
          <w:sz w:val="24"/>
          <w:szCs w:val="24"/>
        </w:rPr>
      </w:pPr>
      <w:r>
        <w:rPr>
          <w:rFonts w:ascii="Arial" w:hAnsi="Arial" w:cs="Arial"/>
          <w:sz w:val="24"/>
          <w:szCs w:val="24"/>
        </w:rPr>
        <w:t>T</w:t>
      </w:r>
      <w:r w:rsidR="0008190D" w:rsidRPr="00D172DB">
        <w:rPr>
          <w:rFonts w:ascii="Arial" w:hAnsi="Arial" w:cs="Arial"/>
          <w:sz w:val="24"/>
          <w:szCs w:val="24"/>
        </w:rPr>
        <w:t xml:space="preserve">hey consider </w:t>
      </w:r>
      <w:r w:rsidR="00D172DB">
        <w:rPr>
          <w:rFonts w:ascii="Arial" w:hAnsi="Arial" w:cs="Arial"/>
          <w:sz w:val="24"/>
          <w:szCs w:val="24"/>
        </w:rPr>
        <w:t>the equalit</w:t>
      </w:r>
      <w:r>
        <w:rPr>
          <w:rFonts w:ascii="Arial" w:hAnsi="Arial" w:cs="Arial"/>
          <w:sz w:val="24"/>
          <w:szCs w:val="24"/>
        </w:rPr>
        <w:t>y</w:t>
      </w:r>
      <w:r w:rsidR="0008190D" w:rsidRPr="00D172DB">
        <w:rPr>
          <w:rFonts w:ascii="Arial" w:hAnsi="Arial" w:cs="Arial"/>
          <w:sz w:val="24"/>
          <w:szCs w:val="24"/>
        </w:rPr>
        <w:t xml:space="preserve"> implications of any planning or review of provision</w:t>
      </w:r>
    </w:p>
    <w:p w:rsidR="0008190D" w:rsidRDefault="00762456" w:rsidP="00E868B9">
      <w:pPr>
        <w:numPr>
          <w:ilvl w:val="0"/>
          <w:numId w:val="4"/>
        </w:numPr>
        <w:tabs>
          <w:tab w:val="clear" w:pos="2520"/>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 xml:space="preserve">hey are aware of the governing body’s statutory responsibilities in relation to </w:t>
      </w:r>
      <w:r w:rsidR="00D172DB">
        <w:rPr>
          <w:rFonts w:ascii="Arial" w:hAnsi="Arial" w:cs="Arial"/>
          <w:sz w:val="24"/>
          <w:szCs w:val="24"/>
        </w:rPr>
        <w:t>equalit</w:t>
      </w:r>
      <w:r>
        <w:rPr>
          <w:rFonts w:ascii="Arial" w:hAnsi="Arial" w:cs="Arial"/>
          <w:sz w:val="24"/>
          <w:szCs w:val="24"/>
        </w:rPr>
        <w:t>y</w:t>
      </w:r>
      <w:r w:rsidR="00D172DB">
        <w:rPr>
          <w:rFonts w:ascii="Arial" w:hAnsi="Arial" w:cs="Arial"/>
          <w:sz w:val="24"/>
          <w:szCs w:val="24"/>
        </w:rPr>
        <w:t xml:space="preserve"> and diversity</w:t>
      </w:r>
    </w:p>
    <w:p w:rsidR="0008190D" w:rsidRPr="00AF2A8D" w:rsidRDefault="00762456" w:rsidP="00E868B9">
      <w:pPr>
        <w:numPr>
          <w:ilvl w:val="0"/>
          <w:numId w:val="4"/>
        </w:numPr>
        <w:tabs>
          <w:tab w:val="clear" w:pos="2520"/>
        </w:tabs>
        <w:ind w:left="1418" w:hanging="698"/>
        <w:rPr>
          <w:rFonts w:ascii="Arial" w:hAnsi="Arial" w:cs="Arial"/>
          <w:sz w:val="24"/>
          <w:szCs w:val="24"/>
        </w:rPr>
      </w:pPr>
      <w:r>
        <w:rPr>
          <w:rFonts w:ascii="Arial" w:hAnsi="Arial" w:cs="Arial"/>
          <w:sz w:val="24"/>
          <w:szCs w:val="24"/>
        </w:rPr>
        <w:t>T</w:t>
      </w:r>
      <w:r w:rsidR="0008190D">
        <w:rPr>
          <w:rFonts w:ascii="Arial" w:hAnsi="Arial" w:cs="Arial"/>
          <w:sz w:val="24"/>
          <w:szCs w:val="24"/>
        </w:rPr>
        <w:t>hey ensure that managers and other staff receive adequate training to meet their equalit</w:t>
      </w:r>
      <w:r>
        <w:rPr>
          <w:rFonts w:ascii="Arial" w:hAnsi="Arial" w:cs="Arial"/>
          <w:sz w:val="24"/>
          <w:szCs w:val="24"/>
        </w:rPr>
        <w:t>y</w:t>
      </w:r>
      <w:r w:rsidR="0008190D">
        <w:rPr>
          <w:rFonts w:ascii="Arial" w:hAnsi="Arial" w:cs="Arial"/>
          <w:sz w:val="24"/>
          <w:szCs w:val="24"/>
        </w:rPr>
        <w:t xml:space="preserve"> duties </w:t>
      </w:r>
    </w:p>
    <w:p w:rsidR="0008190D" w:rsidRDefault="00762456" w:rsidP="00E868B9">
      <w:pPr>
        <w:numPr>
          <w:ilvl w:val="0"/>
          <w:numId w:val="4"/>
        </w:numPr>
        <w:tabs>
          <w:tab w:val="clear" w:pos="2520"/>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hey receive and respond to the monitoring information</w:t>
      </w:r>
      <w:r w:rsidR="0008190D">
        <w:rPr>
          <w:rFonts w:ascii="Arial" w:hAnsi="Arial" w:cs="Arial"/>
          <w:sz w:val="24"/>
          <w:szCs w:val="24"/>
        </w:rPr>
        <w:t xml:space="preserve"> relating to learners and staff</w:t>
      </w:r>
    </w:p>
    <w:p w:rsidR="0008190D" w:rsidRPr="005B3832" w:rsidRDefault="00762456" w:rsidP="00E868B9">
      <w:pPr>
        <w:numPr>
          <w:ilvl w:val="0"/>
          <w:numId w:val="4"/>
        </w:numPr>
        <w:tabs>
          <w:tab w:val="clear" w:pos="2520"/>
          <w:tab w:val="left" w:pos="720"/>
          <w:tab w:val="left" w:pos="1440"/>
        </w:tabs>
        <w:ind w:left="1418" w:hanging="698"/>
        <w:jc w:val="both"/>
        <w:rPr>
          <w:rFonts w:ascii="Arial" w:hAnsi="Arial" w:cs="Arial"/>
          <w:b/>
          <w:sz w:val="24"/>
          <w:szCs w:val="24"/>
        </w:rPr>
      </w:pPr>
      <w:r>
        <w:rPr>
          <w:rFonts w:ascii="Arial" w:hAnsi="Arial" w:cs="Arial"/>
          <w:sz w:val="24"/>
          <w:szCs w:val="24"/>
        </w:rPr>
        <w:t>T</w:t>
      </w:r>
      <w:r w:rsidR="0008190D">
        <w:rPr>
          <w:rFonts w:ascii="Arial" w:hAnsi="Arial" w:cs="Arial"/>
          <w:sz w:val="24"/>
          <w:szCs w:val="24"/>
        </w:rPr>
        <w:t xml:space="preserve">hey </w:t>
      </w:r>
      <w:r w:rsidR="0008190D" w:rsidRPr="00AF2A8D">
        <w:rPr>
          <w:rFonts w:ascii="Arial" w:hAnsi="Arial" w:cs="Arial"/>
          <w:sz w:val="24"/>
          <w:szCs w:val="24"/>
        </w:rPr>
        <w:t xml:space="preserve">scrutinise reports analysing complaints and grievances in relation to </w:t>
      </w:r>
      <w:r w:rsidR="0008190D">
        <w:rPr>
          <w:rFonts w:ascii="Arial" w:hAnsi="Arial" w:cs="Arial"/>
          <w:sz w:val="24"/>
          <w:szCs w:val="24"/>
        </w:rPr>
        <w:t>equalit</w:t>
      </w:r>
      <w:r>
        <w:rPr>
          <w:rFonts w:ascii="Arial" w:hAnsi="Arial" w:cs="Arial"/>
          <w:sz w:val="24"/>
          <w:szCs w:val="24"/>
        </w:rPr>
        <w:t>y</w:t>
      </w:r>
      <w:r w:rsidR="0008190D" w:rsidRPr="00AF2A8D">
        <w:rPr>
          <w:rFonts w:ascii="Arial" w:hAnsi="Arial" w:cs="Arial"/>
          <w:sz w:val="24"/>
          <w:szCs w:val="24"/>
        </w:rPr>
        <w:t xml:space="preserve"> and discrimination</w:t>
      </w:r>
    </w:p>
    <w:p w:rsidR="005B3832" w:rsidRPr="00D158DB" w:rsidRDefault="005B3832" w:rsidP="005139FF">
      <w:pPr>
        <w:tabs>
          <w:tab w:val="left" w:pos="720"/>
          <w:tab w:val="left" w:pos="1440"/>
        </w:tabs>
        <w:ind w:left="1418"/>
        <w:jc w:val="both"/>
        <w:rPr>
          <w:rFonts w:ascii="Arial" w:hAnsi="Arial" w:cs="Arial"/>
          <w:b/>
          <w:sz w:val="24"/>
          <w:szCs w:val="24"/>
        </w:rPr>
      </w:pPr>
    </w:p>
    <w:p w:rsidR="00AC73B8" w:rsidRDefault="00AC73B8" w:rsidP="005139FF">
      <w:pPr>
        <w:ind w:firstLine="720"/>
        <w:rPr>
          <w:rFonts w:ascii="Arial" w:hAnsi="Arial" w:cs="Arial"/>
          <w:bCs/>
          <w:sz w:val="24"/>
          <w:szCs w:val="24"/>
        </w:rPr>
      </w:pPr>
    </w:p>
    <w:p w:rsidR="0008190D" w:rsidRPr="00AC73B8" w:rsidRDefault="0008190D" w:rsidP="00E868B9">
      <w:pPr>
        <w:spacing w:after="120"/>
        <w:ind w:firstLine="706"/>
        <w:rPr>
          <w:rFonts w:ascii="Arial" w:hAnsi="Arial" w:cs="Arial"/>
          <w:b/>
          <w:bCs/>
          <w:sz w:val="24"/>
          <w:szCs w:val="24"/>
        </w:rPr>
      </w:pPr>
      <w:r w:rsidRPr="00AC73B8">
        <w:rPr>
          <w:rFonts w:ascii="Arial" w:hAnsi="Arial" w:cs="Arial"/>
          <w:b/>
          <w:bCs/>
          <w:sz w:val="24"/>
          <w:szCs w:val="24"/>
        </w:rPr>
        <w:t>The Colle</w:t>
      </w:r>
      <w:r w:rsidR="00AC73B8" w:rsidRPr="00AC73B8">
        <w:rPr>
          <w:rFonts w:ascii="Arial" w:hAnsi="Arial" w:cs="Arial"/>
          <w:b/>
          <w:bCs/>
          <w:sz w:val="24"/>
          <w:szCs w:val="24"/>
        </w:rPr>
        <w:t>ge Principal is responsible for</w:t>
      </w:r>
    </w:p>
    <w:p w:rsidR="0008190D" w:rsidRPr="00AF2A8D" w:rsidRDefault="00AC73B8" w:rsidP="00E868B9">
      <w:pPr>
        <w:numPr>
          <w:ilvl w:val="0"/>
          <w:numId w:val="7"/>
        </w:numPr>
        <w:tabs>
          <w:tab w:val="clear" w:pos="360"/>
          <w:tab w:val="num" w:pos="1418"/>
        </w:tabs>
        <w:ind w:left="1418" w:hanging="698"/>
        <w:rPr>
          <w:rFonts w:ascii="Arial" w:hAnsi="Arial" w:cs="Arial"/>
          <w:sz w:val="24"/>
          <w:szCs w:val="24"/>
        </w:rPr>
      </w:pPr>
      <w:r>
        <w:rPr>
          <w:rFonts w:ascii="Arial" w:hAnsi="Arial" w:cs="Arial"/>
          <w:sz w:val="24"/>
          <w:szCs w:val="24"/>
        </w:rPr>
        <w:t>G</w:t>
      </w:r>
      <w:r w:rsidR="0008190D" w:rsidRPr="00AF2A8D">
        <w:rPr>
          <w:rFonts w:ascii="Arial" w:hAnsi="Arial" w:cs="Arial"/>
          <w:sz w:val="24"/>
          <w:szCs w:val="24"/>
        </w:rPr>
        <w:t>iving a consistent and high profile lead on equalit</w:t>
      </w:r>
      <w:r w:rsidR="00762456">
        <w:rPr>
          <w:rFonts w:ascii="Arial" w:hAnsi="Arial" w:cs="Arial"/>
          <w:sz w:val="24"/>
          <w:szCs w:val="24"/>
        </w:rPr>
        <w:t>y</w:t>
      </w:r>
      <w:r w:rsidR="00D172DB">
        <w:rPr>
          <w:rFonts w:ascii="Arial" w:hAnsi="Arial" w:cs="Arial"/>
          <w:sz w:val="24"/>
          <w:szCs w:val="24"/>
        </w:rPr>
        <w:t xml:space="preserve"> and diversity </w:t>
      </w:r>
      <w:r w:rsidR="0008190D" w:rsidRPr="00AF2A8D">
        <w:rPr>
          <w:rFonts w:ascii="Arial" w:hAnsi="Arial" w:cs="Arial"/>
          <w:sz w:val="24"/>
          <w:szCs w:val="24"/>
        </w:rPr>
        <w:t>issues</w:t>
      </w:r>
    </w:p>
    <w:p w:rsidR="0008190D" w:rsidRPr="00AF2A8D" w:rsidRDefault="00AC73B8" w:rsidP="00762456">
      <w:pPr>
        <w:numPr>
          <w:ilvl w:val="0"/>
          <w:numId w:val="7"/>
        </w:numPr>
        <w:tabs>
          <w:tab w:val="clear" w:pos="360"/>
          <w:tab w:val="num" w:pos="1418"/>
        </w:tabs>
        <w:ind w:left="1418" w:hanging="709"/>
        <w:rPr>
          <w:rFonts w:ascii="Arial" w:hAnsi="Arial" w:cs="Arial"/>
          <w:sz w:val="24"/>
          <w:szCs w:val="24"/>
        </w:rPr>
      </w:pPr>
      <w:r>
        <w:rPr>
          <w:rFonts w:ascii="Arial" w:hAnsi="Arial" w:cs="Arial"/>
          <w:sz w:val="24"/>
          <w:szCs w:val="24"/>
        </w:rPr>
        <w:t>P</w:t>
      </w:r>
      <w:r w:rsidR="0008190D" w:rsidRPr="00AF2A8D">
        <w:rPr>
          <w:rFonts w:ascii="Arial" w:hAnsi="Arial" w:cs="Arial"/>
          <w:sz w:val="24"/>
          <w:szCs w:val="24"/>
        </w:rPr>
        <w:t>romoting equalit</w:t>
      </w:r>
      <w:r w:rsidR="00762456">
        <w:rPr>
          <w:rFonts w:ascii="Arial" w:hAnsi="Arial" w:cs="Arial"/>
          <w:sz w:val="24"/>
          <w:szCs w:val="24"/>
        </w:rPr>
        <w:t>y</w:t>
      </w:r>
      <w:r w:rsidR="00D172DB">
        <w:rPr>
          <w:rFonts w:ascii="Arial" w:hAnsi="Arial" w:cs="Arial"/>
          <w:sz w:val="24"/>
          <w:szCs w:val="24"/>
        </w:rPr>
        <w:t xml:space="preserve"> and diversity</w:t>
      </w:r>
      <w:r w:rsidR="0008190D" w:rsidRPr="00AF2A8D">
        <w:rPr>
          <w:rFonts w:ascii="Arial" w:hAnsi="Arial" w:cs="Arial"/>
          <w:sz w:val="24"/>
          <w:szCs w:val="24"/>
        </w:rPr>
        <w:t xml:space="preserve"> </w:t>
      </w:r>
      <w:r w:rsidR="00762456">
        <w:rPr>
          <w:rFonts w:ascii="Arial" w:hAnsi="Arial" w:cs="Arial"/>
          <w:sz w:val="24"/>
          <w:szCs w:val="24"/>
        </w:rPr>
        <w:t>inside and outside the C</w:t>
      </w:r>
      <w:r>
        <w:rPr>
          <w:rFonts w:ascii="Arial" w:hAnsi="Arial" w:cs="Arial"/>
          <w:sz w:val="24"/>
          <w:szCs w:val="24"/>
        </w:rPr>
        <w:t>ollege</w:t>
      </w:r>
    </w:p>
    <w:p w:rsidR="0008190D" w:rsidRDefault="00AC73B8" w:rsidP="00E868B9">
      <w:pPr>
        <w:numPr>
          <w:ilvl w:val="0"/>
          <w:numId w:val="7"/>
        </w:numPr>
        <w:tabs>
          <w:tab w:val="clear" w:pos="360"/>
          <w:tab w:val="num" w:pos="1418"/>
        </w:tabs>
        <w:ind w:left="1418" w:hanging="698"/>
        <w:rPr>
          <w:rFonts w:ascii="Arial" w:hAnsi="Arial" w:cs="Arial"/>
          <w:sz w:val="24"/>
          <w:szCs w:val="24"/>
        </w:rPr>
      </w:pPr>
      <w:r>
        <w:rPr>
          <w:rFonts w:ascii="Arial" w:hAnsi="Arial" w:cs="Arial"/>
          <w:sz w:val="24"/>
          <w:szCs w:val="24"/>
        </w:rPr>
        <w:t>E</w:t>
      </w:r>
      <w:r w:rsidR="0008190D">
        <w:rPr>
          <w:rFonts w:ascii="Arial" w:hAnsi="Arial" w:cs="Arial"/>
          <w:sz w:val="24"/>
          <w:szCs w:val="24"/>
        </w:rPr>
        <w:t xml:space="preserve">nsuring that </w:t>
      </w:r>
      <w:r w:rsidR="0008190D" w:rsidRPr="00AF2A8D">
        <w:rPr>
          <w:rFonts w:ascii="Arial" w:hAnsi="Arial" w:cs="Arial"/>
          <w:sz w:val="24"/>
          <w:szCs w:val="24"/>
        </w:rPr>
        <w:t xml:space="preserve"> the </w:t>
      </w:r>
      <w:r w:rsidR="00D172DB">
        <w:rPr>
          <w:rFonts w:ascii="Arial" w:hAnsi="Arial" w:cs="Arial"/>
          <w:sz w:val="24"/>
          <w:szCs w:val="24"/>
        </w:rPr>
        <w:t>Single</w:t>
      </w:r>
      <w:r w:rsidR="0008190D">
        <w:rPr>
          <w:rFonts w:ascii="Arial" w:hAnsi="Arial" w:cs="Arial"/>
          <w:sz w:val="24"/>
          <w:szCs w:val="24"/>
        </w:rPr>
        <w:t xml:space="preserve"> E</w:t>
      </w:r>
      <w:r w:rsidR="0008190D" w:rsidRPr="00AF2A8D">
        <w:rPr>
          <w:rFonts w:ascii="Arial" w:hAnsi="Arial" w:cs="Arial"/>
          <w:sz w:val="24"/>
          <w:szCs w:val="24"/>
        </w:rPr>
        <w:t xml:space="preserve">quality </w:t>
      </w:r>
      <w:r w:rsidR="0008190D">
        <w:rPr>
          <w:rFonts w:ascii="Arial" w:hAnsi="Arial" w:cs="Arial"/>
          <w:sz w:val="24"/>
          <w:szCs w:val="24"/>
        </w:rPr>
        <w:t>Scheme</w:t>
      </w:r>
      <w:r>
        <w:rPr>
          <w:rFonts w:ascii="Arial" w:hAnsi="Arial" w:cs="Arial"/>
          <w:sz w:val="24"/>
          <w:szCs w:val="24"/>
        </w:rPr>
        <w:t xml:space="preserve"> and its procedures are </w:t>
      </w:r>
      <w:r w:rsidR="0008190D" w:rsidRPr="00AF2A8D">
        <w:rPr>
          <w:rFonts w:ascii="Arial" w:hAnsi="Arial" w:cs="Arial"/>
          <w:sz w:val="24"/>
          <w:szCs w:val="24"/>
        </w:rPr>
        <w:t>followed</w:t>
      </w:r>
    </w:p>
    <w:p w:rsidR="00E868B9" w:rsidRPr="00762456" w:rsidRDefault="00AC73B8" w:rsidP="005139FF">
      <w:pPr>
        <w:numPr>
          <w:ilvl w:val="0"/>
          <w:numId w:val="7"/>
        </w:numPr>
        <w:tabs>
          <w:tab w:val="clear" w:pos="360"/>
          <w:tab w:val="num" w:pos="1418"/>
        </w:tabs>
        <w:ind w:left="1418" w:hanging="698"/>
        <w:rPr>
          <w:rFonts w:ascii="Arial" w:hAnsi="Arial" w:cs="Arial"/>
          <w:sz w:val="24"/>
          <w:szCs w:val="24"/>
        </w:rPr>
      </w:pPr>
      <w:r w:rsidRPr="00762456">
        <w:rPr>
          <w:rFonts w:ascii="Arial" w:hAnsi="Arial" w:cs="Arial"/>
          <w:sz w:val="24"/>
          <w:szCs w:val="24"/>
        </w:rPr>
        <w:t>E</w:t>
      </w:r>
      <w:r w:rsidR="0008190D" w:rsidRPr="00762456">
        <w:rPr>
          <w:rFonts w:ascii="Arial" w:hAnsi="Arial" w:cs="Arial"/>
          <w:sz w:val="24"/>
          <w:szCs w:val="24"/>
        </w:rPr>
        <w:t>nsuring that managers fulfil their resp</w:t>
      </w:r>
      <w:r w:rsidRPr="00762456">
        <w:rPr>
          <w:rFonts w:ascii="Arial" w:hAnsi="Arial" w:cs="Arial"/>
          <w:sz w:val="24"/>
          <w:szCs w:val="24"/>
        </w:rPr>
        <w:t xml:space="preserve">onsibilities in relation to the </w:t>
      </w:r>
      <w:r w:rsidR="00D172DB" w:rsidRPr="00762456">
        <w:rPr>
          <w:rFonts w:ascii="Arial" w:hAnsi="Arial" w:cs="Arial"/>
          <w:sz w:val="24"/>
          <w:szCs w:val="24"/>
        </w:rPr>
        <w:t>Single</w:t>
      </w:r>
      <w:r w:rsidR="0008190D" w:rsidRPr="00762456">
        <w:rPr>
          <w:rFonts w:ascii="Arial" w:hAnsi="Arial" w:cs="Arial"/>
          <w:sz w:val="24"/>
          <w:szCs w:val="24"/>
        </w:rPr>
        <w:t xml:space="preserve"> Equality Scheme</w:t>
      </w:r>
      <w:r w:rsidRPr="00762456">
        <w:rPr>
          <w:rFonts w:ascii="Arial" w:hAnsi="Arial" w:cs="Arial"/>
          <w:sz w:val="24"/>
          <w:szCs w:val="24"/>
        </w:rPr>
        <w:t>.</w:t>
      </w:r>
    </w:p>
    <w:p w:rsidR="00E868B9" w:rsidRPr="00AF2A8D" w:rsidRDefault="00E868B9" w:rsidP="005139FF">
      <w:pPr>
        <w:rPr>
          <w:rFonts w:ascii="Arial" w:hAnsi="Arial" w:cs="Arial"/>
          <w:sz w:val="24"/>
          <w:szCs w:val="24"/>
        </w:rPr>
      </w:pPr>
    </w:p>
    <w:p w:rsidR="0008190D" w:rsidRPr="00AC73B8" w:rsidRDefault="0008190D" w:rsidP="00E868B9">
      <w:pPr>
        <w:tabs>
          <w:tab w:val="num" w:pos="709"/>
        </w:tabs>
        <w:spacing w:after="120"/>
        <w:ind w:firstLine="706"/>
        <w:rPr>
          <w:rFonts w:ascii="Arial" w:hAnsi="Arial" w:cs="Arial"/>
          <w:b/>
          <w:sz w:val="24"/>
          <w:szCs w:val="24"/>
        </w:rPr>
      </w:pPr>
      <w:r w:rsidRPr="00AC73B8">
        <w:rPr>
          <w:rFonts w:ascii="Arial" w:hAnsi="Arial" w:cs="Arial"/>
          <w:b/>
          <w:sz w:val="24"/>
          <w:szCs w:val="24"/>
        </w:rPr>
        <w:t>Managers ar</w:t>
      </w:r>
      <w:r w:rsidR="00AC73B8" w:rsidRPr="00AC73B8">
        <w:rPr>
          <w:rFonts w:ascii="Arial" w:hAnsi="Arial" w:cs="Arial"/>
          <w:b/>
          <w:sz w:val="24"/>
          <w:szCs w:val="24"/>
        </w:rPr>
        <w:t>e responsible for ensuring that</w:t>
      </w:r>
    </w:p>
    <w:p w:rsidR="0008190D" w:rsidRPr="00AF2A8D" w:rsidRDefault="00AC73B8" w:rsidP="00931E67">
      <w:pPr>
        <w:numPr>
          <w:ilvl w:val="0"/>
          <w:numId w:val="20"/>
        </w:numPr>
        <w:tabs>
          <w:tab w:val="clear" w:pos="1920"/>
          <w:tab w:val="num" w:pos="1418"/>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 xml:space="preserve">hey are aware of the College’s statutory duties in relation to </w:t>
      </w:r>
      <w:r w:rsidR="0008190D">
        <w:rPr>
          <w:rFonts w:ascii="Arial" w:hAnsi="Arial" w:cs="Arial"/>
          <w:sz w:val="24"/>
          <w:szCs w:val="24"/>
        </w:rPr>
        <w:t>equalit</w:t>
      </w:r>
      <w:r w:rsidR="00762456">
        <w:rPr>
          <w:rFonts w:ascii="Arial" w:hAnsi="Arial" w:cs="Arial"/>
          <w:sz w:val="24"/>
          <w:szCs w:val="24"/>
        </w:rPr>
        <w:t>y</w:t>
      </w:r>
      <w:r w:rsidR="00893D66">
        <w:rPr>
          <w:rFonts w:ascii="Arial" w:hAnsi="Arial" w:cs="Arial"/>
          <w:sz w:val="24"/>
          <w:szCs w:val="24"/>
        </w:rPr>
        <w:t xml:space="preserve"> </w:t>
      </w:r>
      <w:r w:rsidR="00D172DB">
        <w:rPr>
          <w:rFonts w:ascii="Arial" w:hAnsi="Arial" w:cs="Arial"/>
          <w:sz w:val="24"/>
          <w:szCs w:val="24"/>
        </w:rPr>
        <w:t>and diversity</w:t>
      </w:r>
    </w:p>
    <w:p w:rsidR="0008190D" w:rsidRPr="00AF2A8D" w:rsidRDefault="00893D66" w:rsidP="00E868B9">
      <w:pPr>
        <w:numPr>
          <w:ilvl w:val="0"/>
          <w:numId w:val="5"/>
        </w:numPr>
        <w:tabs>
          <w:tab w:val="clear" w:pos="1800"/>
          <w:tab w:val="num" w:pos="1418"/>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he policy is actively promoted and put into</w:t>
      </w:r>
      <w:r>
        <w:rPr>
          <w:rFonts w:ascii="Arial" w:hAnsi="Arial" w:cs="Arial"/>
          <w:sz w:val="24"/>
          <w:szCs w:val="24"/>
        </w:rPr>
        <w:t xml:space="preserve"> place,</w:t>
      </w:r>
      <w:r w:rsidR="0008190D" w:rsidRPr="00AF2A8D">
        <w:rPr>
          <w:rFonts w:ascii="Arial" w:hAnsi="Arial" w:cs="Arial"/>
          <w:sz w:val="24"/>
          <w:szCs w:val="24"/>
        </w:rPr>
        <w:t xml:space="preserve"> making sure that staff are aware of their responsibilities and receive sup</w:t>
      </w:r>
      <w:r>
        <w:rPr>
          <w:rFonts w:ascii="Arial" w:hAnsi="Arial" w:cs="Arial"/>
          <w:sz w:val="24"/>
          <w:szCs w:val="24"/>
        </w:rPr>
        <w:t>port and training to carry them out</w:t>
      </w:r>
    </w:p>
    <w:p w:rsidR="0008190D" w:rsidRPr="00AF2A8D" w:rsidRDefault="00893D66" w:rsidP="00E868B9">
      <w:pPr>
        <w:numPr>
          <w:ilvl w:val="0"/>
          <w:numId w:val="5"/>
        </w:numPr>
        <w:tabs>
          <w:tab w:val="clear" w:pos="1800"/>
          <w:tab w:val="num" w:pos="1418"/>
        </w:tabs>
        <w:ind w:left="1418" w:hanging="698"/>
        <w:rPr>
          <w:rFonts w:ascii="Arial" w:hAnsi="Arial" w:cs="Arial"/>
          <w:sz w:val="24"/>
          <w:szCs w:val="24"/>
        </w:rPr>
      </w:pPr>
      <w:r>
        <w:rPr>
          <w:rFonts w:ascii="Arial" w:hAnsi="Arial" w:cs="Arial"/>
          <w:sz w:val="24"/>
          <w:szCs w:val="24"/>
        </w:rPr>
        <w:t>A</w:t>
      </w:r>
      <w:r w:rsidR="0008190D" w:rsidRPr="00AF2A8D">
        <w:rPr>
          <w:rFonts w:ascii="Arial" w:hAnsi="Arial" w:cs="Arial"/>
          <w:sz w:val="24"/>
          <w:szCs w:val="24"/>
        </w:rPr>
        <w:t>ll aspects of College policy</w:t>
      </w:r>
      <w:r>
        <w:rPr>
          <w:rFonts w:ascii="Arial" w:hAnsi="Arial" w:cs="Arial"/>
          <w:sz w:val="24"/>
          <w:szCs w:val="24"/>
        </w:rPr>
        <w:t xml:space="preserve"> and activity are sensitive to </w:t>
      </w:r>
      <w:r w:rsidR="0008190D">
        <w:rPr>
          <w:rFonts w:ascii="Arial" w:hAnsi="Arial" w:cs="Arial"/>
          <w:sz w:val="24"/>
          <w:szCs w:val="24"/>
        </w:rPr>
        <w:t>equalit</w:t>
      </w:r>
      <w:r w:rsidR="00762456">
        <w:rPr>
          <w:rFonts w:ascii="Arial" w:hAnsi="Arial" w:cs="Arial"/>
          <w:sz w:val="24"/>
          <w:szCs w:val="24"/>
        </w:rPr>
        <w:t>y</w:t>
      </w:r>
      <w:r w:rsidR="00CA350D">
        <w:rPr>
          <w:rFonts w:ascii="Arial" w:hAnsi="Arial" w:cs="Arial"/>
          <w:sz w:val="24"/>
          <w:szCs w:val="24"/>
        </w:rPr>
        <w:t xml:space="preserve"> and diversity </w:t>
      </w:r>
      <w:r>
        <w:rPr>
          <w:rFonts w:ascii="Arial" w:hAnsi="Arial" w:cs="Arial"/>
          <w:sz w:val="24"/>
          <w:szCs w:val="24"/>
        </w:rPr>
        <w:t>issues</w:t>
      </w:r>
    </w:p>
    <w:p w:rsidR="0008190D" w:rsidRPr="00AF2A8D" w:rsidRDefault="00893D66" w:rsidP="00E868B9">
      <w:pPr>
        <w:numPr>
          <w:ilvl w:val="0"/>
          <w:numId w:val="5"/>
        </w:numPr>
        <w:tabs>
          <w:tab w:val="clear" w:pos="1800"/>
        </w:tabs>
        <w:ind w:left="1418" w:hanging="698"/>
        <w:rPr>
          <w:rFonts w:ascii="Arial" w:hAnsi="Arial" w:cs="Arial"/>
          <w:sz w:val="24"/>
          <w:szCs w:val="24"/>
        </w:rPr>
      </w:pPr>
      <w:r>
        <w:rPr>
          <w:rFonts w:ascii="Arial" w:hAnsi="Arial" w:cs="Arial"/>
          <w:sz w:val="24"/>
          <w:szCs w:val="24"/>
        </w:rPr>
        <w:t>E</w:t>
      </w:r>
      <w:r w:rsidR="00CA350D">
        <w:rPr>
          <w:rFonts w:ascii="Arial" w:hAnsi="Arial" w:cs="Arial"/>
          <w:sz w:val="24"/>
          <w:szCs w:val="24"/>
        </w:rPr>
        <w:t>qualit</w:t>
      </w:r>
      <w:r w:rsidR="00752356">
        <w:rPr>
          <w:rFonts w:ascii="Arial" w:hAnsi="Arial" w:cs="Arial"/>
          <w:sz w:val="24"/>
          <w:szCs w:val="24"/>
        </w:rPr>
        <w:t>y</w:t>
      </w:r>
      <w:r w:rsidR="00CA350D">
        <w:rPr>
          <w:rFonts w:ascii="Arial" w:hAnsi="Arial" w:cs="Arial"/>
          <w:sz w:val="24"/>
          <w:szCs w:val="24"/>
        </w:rPr>
        <w:t xml:space="preserve"> </w:t>
      </w:r>
      <w:r w:rsidR="0008190D" w:rsidRPr="00AF2A8D">
        <w:rPr>
          <w:rFonts w:ascii="Arial" w:hAnsi="Arial" w:cs="Arial"/>
          <w:sz w:val="24"/>
          <w:szCs w:val="24"/>
        </w:rPr>
        <w:t>monitoring information is coll</w:t>
      </w:r>
      <w:r>
        <w:rPr>
          <w:rFonts w:ascii="Arial" w:hAnsi="Arial" w:cs="Arial"/>
          <w:sz w:val="24"/>
          <w:szCs w:val="24"/>
        </w:rPr>
        <w:t>ected and analysed</w:t>
      </w:r>
    </w:p>
    <w:p w:rsidR="0008190D" w:rsidRPr="00AF2A8D" w:rsidRDefault="00893D66" w:rsidP="00E868B9">
      <w:pPr>
        <w:numPr>
          <w:ilvl w:val="0"/>
          <w:numId w:val="5"/>
        </w:numPr>
        <w:tabs>
          <w:tab w:val="clear" w:pos="1800"/>
          <w:tab w:val="num" w:pos="1418"/>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argets are set on the recruitment, retention and achievement of learners based upon the analysi</w:t>
      </w:r>
      <w:r>
        <w:rPr>
          <w:rFonts w:ascii="Arial" w:hAnsi="Arial" w:cs="Arial"/>
          <w:sz w:val="24"/>
          <w:szCs w:val="24"/>
        </w:rPr>
        <w:t>s of the monitoring information</w:t>
      </w:r>
    </w:p>
    <w:p w:rsidR="0008190D" w:rsidRPr="00AF2A8D" w:rsidRDefault="00893D66" w:rsidP="00E868B9">
      <w:pPr>
        <w:numPr>
          <w:ilvl w:val="0"/>
          <w:numId w:val="5"/>
        </w:numPr>
        <w:tabs>
          <w:tab w:val="clear" w:pos="1800"/>
          <w:tab w:val="num" w:pos="1418"/>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 xml:space="preserve">eaching observation reports include comments on </w:t>
      </w:r>
      <w:r w:rsidR="0008190D">
        <w:rPr>
          <w:rFonts w:ascii="Arial" w:hAnsi="Arial" w:cs="Arial"/>
          <w:sz w:val="24"/>
          <w:szCs w:val="24"/>
        </w:rPr>
        <w:t>equalit</w:t>
      </w:r>
      <w:r w:rsidR="00752356">
        <w:rPr>
          <w:rFonts w:ascii="Arial" w:hAnsi="Arial" w:cs="Arial"/>
          <w:sz w:val="24"/>
          <w:szCs w:val="24"/>
        </w:rPr>
        <w:t>y</w:t>
      </w:r>
      <w:r w:rsidR="0008190D" w:rsidRPr="00AF2A8D">
        <w:rPr>
          <w:rFonts w:ascii="Arial" w:hAnsi="Arial" w:cs="Arial"/>
          <w:sz w:val="24"/>
          <w:szCs w:val="24"/>
        </w:rPr>
        <w:t xml:space="preserve"> and </w:t>
      </w:r>
      <w:r w:rsidR="0008190D">
        <w:rPr>
          <w:rFonts w:ascii="Arial" w:hAnsi="Arial" w:cs="Arial"/>
          <w:sz w:val="24"/>
          <w:szCs w:val="24"/>
        </w:rPr>
        <w:t>diversity</w:t>
      </w:r>
      <w:r>
        <w:rPr>
          <w:rFonts w:ascii="Arial" w:hAnsi="Arial" w:cs="Arial"/>
          <w:sz w:val="24"/>
          <w:szCs w:val="24"/>
        </w:rPr>
        <w:t xml:space="preserve"> issues</w:t>
      </w:r>
    </w:p>
    <w:p w:rsidR="0008190D" w:rsidRPr="00AF2A8D" w:rsidRDefault="00893D66" w:rsidP="00E868B9">
      <w:pPr>
        <w:numPr>
          <w:ilvl w:val="0"/>
          <w:numId w:val="5"/>
        </w:numPr>
        <w:tabs>
          <w:tab w:val="clear" w:pos="1800"/>
          <w:tab w:val="num" w:pos="1418"/>
        </w:tabs>
        <w:ind w:left="1418" w:hanging="698"/>
        <w:rPr>
          <w:rFonts w:ascii="Arial" w:hAnsi="Arial" w:cs="Arial"/>
          <w:sz w:val="24"/>
          <w:szCs w:val="24"/>
        </w:rPr>
      </w:pPr>
      <w:r>
        <w:rPr>
          <w:rFonts w:ascii="Arial" w:hAnsi="Arial" w:cs="Arial"/>
          <w:sz w:val="24"/>
          <w:szCs w:val="24"/>
        </w:rPr>
        <w:t>I</w:t>
      </w:r>
      <w:r w:rsidR="0008190D" w:rsidRPr="00AF2A8D">
        <w:rPr>
          <w:rFonts w:ascii="Arial" w:hAnsi="Arial" w:cs="Arial"/>
          <w:sz w:val="24"/>
          <w:szCs w:val="24"/>
        </w:rPr>
        <w:t xml:space="preserve">nternal verification procedures include scrutiny of </w:t>
      </w:r>
      <w:r w:rsidR="0008190D">
        <w:rPr>
          <w:rFonts w:ascii="Arial" w:hAnsi="Arial" w:cs="Arial"/>
          <w:sz w:val="24"/>
          <w:szCs w:val="24"/>
        </w:rPr>
        <w:t>equality</w:t>
      </w:r>
      <w:r w:rsidR="0008190D" w:rsidRPr="00AF2A8D">
        <w:rPr>
          <w:rFonts w:ascii="Arial" w:hAnsi="Arial" w:cs="Arial"/>
          <w:sz w:val="24"/>
          <w:szCs w:val="24"/>
        </w:rPr>
        <w:t xml:space="preserve"> </w:t>
      </w:r>
      <w:r w:rsidR="00CA350D">
        <w:rPr>
          <w:rFonts w:ascii="Arial" w:hAnsi="Arial" w:cs="Arial"/>
          <w:sz w:val="24"/>
          <w:szCs w:val="24"/>
        </w:rPr>
        <w:t xml:space="preserve">and diversity </w:t>
      </w:r>
      <w:r>
        <w:rPr>
          <w:rFonts w:ascii="Arial" w:hAnsi="Arial" w:cs="Arial"/>
          <w:sz w:val="24"/>
          <w:szCs w:val="24"/>
        </w:rPr>
        <w:t>issues</w:t>
      </w:r>
    </w:p>
    <w:p w:rsidR="0008190D" w:rsidRPr="00AF2A8D" w:rsidRDefault="00893D66" w:rsidP="00E868B9">
      <w:pPr>
        <w:numPr>
          <w:ilvl w:val="0"/>
          <w:numId w:val="5"/>
        </w:numPr>
        <w:tabs>
          <w:tab w:val="clear" w:pos="1800"/>
          <w:tab w:val="num" w:pos="1418"/>
        </w:tabs>
        <w:ind w:left="1418" w:hanging="698"/>
        <w:rPr>
          <w:rFonts w:ascii="Arial" w:hAnsi="Arial" w:cs="Arial"/>
          <w:sz w:val="24"/>
          <w:szCs w:val="24"/>
        </w:rPr>
      </w:pPr>
      <w:r>
        <w:rPr>
          <w:rFonts w:ascii="Arial" w:hAnsi="Arial" w:cs="Arial"/>
          <w:sz w:val="24"/>
          <w:szCs w:val="24"/>
        </w:rPr>
        <w:t>C</w:t>
      </w:r>
      <w:r w:rsidR="0008190D" w:rsidRPr="00AF2A8D">
        <w:rPr>
          <w:rFonts w:ascii="Arial" w:hAnsi="Arial" w:cs="Arial"/>
          <w:sz w:val="24"/>
          <w:szCs w:val="24"/>
        </w:rPr>
        <w:t xml:space="preserve">urriculum areas are required to assess performance in relation to </w:t>
      </w:r>
      <w:r w:rsidR="0008190D">
        <w:rPr>
          <w:rFonts w:ascii="Arial" w:hAnsi="Arial" w:cs="Arial"/>
          <w:sz w:val="24"/>
          <w:szCs w:val="24"/>
        </w:rPr>
        <w:t>equalit</w:t>
      </w:r>
      <w:r w:rsidR="00752356">
        <w:rPr>
          <w:rFonts w:ascii="Arial" w:hAnsi="Arial" w:cs="Arial"/>
          <w:sz w:val="24"/>
          <w:szCs w:val="24"/>
        </w:rPr>
        <w:t>y</w:t>
      </w:r>
      <w:r w:rsidR="00CA350D">
        <w:rPr>
          <w:rFonts w:ascii="Arial" w:hAnsi="Arial" w:cs="Arial"/>
          <w:sz w:val="24"/>
          <w:szCs w:val="24"/>
        </w:rPr>
        <w:t xml:space="preserve"> and diversity </w:t>
      </w:r>
      <w:r w:rsidR="0008190D" w:rsidRPr="00AF2A8D">
        <w:rPr>
          <w:rFonts w:ascii="Arial" w:hAnsi="Arial" w:cs="Arial"/>
          <w:sz w:val="24"/>
          <w:szCs w:val="24"/>
        </w:rPr>
        <w:t xml:space="preserve">issues through the self assessment process </w:t>
      </w:r>
      <w:r>
        <w:rPr>
          <w:rFonts w:ascii="Arial" w:hAnsi="Arial" w:cs="Arial"/>
          <w:sz w:val="24"/>
          <w:szCs w:val="24"/>
        </w:rPr>
        <w:t>and action taken as appropriate</w:t>
      </w:r>
    </w:p>
    <w:p w:rsidR="0008190D" w:rsidRPr="00AF2A8D" w:rsidRDefault="00893D66" w:rsidP="00E868B9">
      <w:pPr>
        <w:numPr>
          <w:ilvl w:val="0"/>
          <w:numId w:val="5"/>
        </w:numPr>
        <w:tabs>
          <w:tab w:val="clear" w:pos="1800"/>
          <w:tab w:val="num" w:pos="1418"/>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 xml:space="preserve">he procedures for the recruitment and promotion of staff enshrine best </w:t>
      </w:r>
      <w:r>
        <w:rPr>
          <w:rFonts w:ascii="Arial" w:hAnsi="Arial" w:cs="Arial"/>
          <w:sz w:val="24"/>
          <w:szCs w:val="24"/>
        </w:rPr>
        <w:t>practice in equal opportunities</w:t>
      </w:r>
    </w:p>
    <w:p w:rsidR="0008190D" w:rsidRPr="00AF2A8D" w:rsidRDefault="00893D66" w:rsidP="00E868B9">
      <w:pPr>
        <w:numPr>
          <w:ilvl w:val="0"/>
          <w:numId w:val="5"/>
        </w:numPr>
        <w:tabs>
          <w:tab w:val="clear" w:pos="1800"/>
          <w:tab w:val="num" w:pos="1418"/>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argets are set on the recruitment and promotion of staff based upon the analysi</w:t>
      </w:r>
      <w:r>
        <w:rPr>
          <w:rFonts w:ascii="Arial" w:hAnsi="Arial" w:cs="Arial"/>
          <w:sz w:val="24"/>
          <w:szCs w:val="24"/>
        </w:rPr>
        <w:t>s of the monitoring information</w:t>
      </w:r>
    </w:p>
    <w:p w:rsidR="0008190D" w:rsidRPr="00AF2A8D" w:rsidRDefault="00893D66" w:rsidP="00E868B9">
      <w:pPr>
        <w:numPr>
          <w:ilvl w:val="0"/>
          <w:numId w:val="5"/>
        </w:numPr>
        <w:tabs>
          <w:tab w:val="clear" w:pos="1800"/>
          <w:tab w:val="num" w:pos="1418"/>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 xml:space="preserve">he College’s publicity materials present appropriate and positive messages about </w:t>
      </w:r>
      <w:r w:rsidR="00CA350D">
        <w:rPr>
          <w:rFonts w:ascii="Arial" w:hAnsi="Arial" w:cs="Arial"/>
          <w:sz w:val="24"/>
          <w:szCs w:val="24"/>
        </w:rPr>
        <w:t>equalit</w:t>
      </w:r>
      <w:r w:rsidR="00752356">
        <w:rPr>
          <w:rFonts w:ascii="Arial" w:hAnsi="Arial" w:cs="Arial"/>
          <w:sz w:val="24"/>
          <w:szCs w:val="24"/>
        </w:rPr>
        <w:t>y</w:t>
      </w:r>
      <w:r w:rsidR="00CA350D">
        <w:rPr>
          <w:rFonts w:ascii="Arial" w:hAnsi="Arial" w:cs="Arial"/>
          <w:sz w:val="24"/>
          <w:szCs w:val="24"/>
        </w:rPr>
        <w:t xml:space="preserve"> </w:t>
      </w:r>
      <w:r w:rsidR="0008190D" w:rsidRPr="00AF2A8D">
        <w:rPr>
          <w:rFonts w:ascii="Arial" w:hAnsi="Arial" w:cs="Arial"/>
          <w:sz w:val="24"/>
          <w:szCs w:val="24"/>
        </w:rPr>
        <w:t>groups</w:t>
      </w:r>
    </w:p>
    <w:p w:rsidR="0008190D" w:rsidRPr="00AF2A8D" w:rsidRDefault="00893D66" w:rsidP="00E868B9">
      <w:pPr>
        <w:numPr>
          <w:ilvl w:val="0"/>
          <w:numId w:val="5"/>
        </w:numPr>
        <w:tabs>
          <w:tab w:val="clear" w:pos="1800"/>
          <w:tab w:val="num" w:pos="1418"/>
        </w:tabs>
        <w:ind w:left="1418" w:hanging="698"/>
        <w:rPr>
          <w:rFonts w:ascii="Arial" w:hAnsi="Arial" w:cs="Arial"/>
          <w:sz w:val="24"/>
          <w:szCs w:val="24"/>
        </w:rPr>
      </w:pPr>
      <w:r>
        <w:rPr>
          <w:rFonts w:ascii="Arial" w:hAnsi="Arial" w:cs="Arial"/>
          <w:sz w:val="24"/>
          <w:szCs w:val="24"/>
        </w:rPr>
        <w:t>L</w:t>
      </w:r>
      <w:r w:rsidR="0008190D" w:rsidRPr="00AF2A8D">
        <w:rPr>
          <w:rFonts w:ascii="Arial" w:hAnsi="Arial" w:cs="Arial"/>
          <w:sz w:val="24"/>
          <w:szCs w:val="24"/>
        </w:rPr>
        <w:t xml:space="preserve">earner induction programmes and </w:t>
      </w:r>
      <w:r w:rsidR="00752356">
        <w:rPr>
          <w:rFonts w:ascii="Arial" w:hAnsi="Arial" w:cs="Arial"/>
          <w:sz w:val="24"/>
          <w:szCs w:val="24"/>
        </w:rPr>
        <w:t>taught enrichment</w:t>
      </w:r>
      <w:r w:rsidR="0008190D" w:rsidRPr="00AF2A8D">
        <w:rPr>
          <w:rFonts w:ascii="Arial" w:hAnsi="Arial" w:cs="Arial"/>
          <w:sz w:val="24"/>
          <w:szCs w:val="24"/>
        </w:rPr>
        <w:t xml:space="preserve"> programmes reflect the College’s commitment to promote </w:t>
      </w:r>
      <w:r w:rsidR="0008190D">
        <w:rPr>
          <w:rFonts w:ascii="Arial" w:hAnsi="Arial" w:cs="Arial"/>
          <w:sz w:val="24"/>
          <w:szCs w:val="24"/>
        </w:rPr>
        <w:t>equalit</w:t>
      </w:r>
      <w:r w:rsidR="00752356">
        <w:rPr>
          <w:rFonts w:ascii="Arial" w:hAnsi="Arial" w:cs="Arial"/>
          <w:sz w:val="24"/>
          <w:szCs w:val="24"/>
        </w:rPr>
        <w:t>y</w:t>
      </w:r>
      <w:r w:rsidR="0008190D">
        <w:rPr>
          <w:rFonts w:ascii="Arial" w:hAnsi="Arial" w:cs="Arial"/>
          <w:sz w:val="24"/>
          <w:szCs w:val="24"/>
        </w:rPr>
        <w:t xml:space="preserve"> and </w:t>
      </w:r>
      <w:r w:rsidR="00CA350D">
        <w:rPr>
          <w:rFonts w:ascii="Arial" w:hAnsi="Arial" w:cs="Arial"/>
          <w:sz w:val="24"/>
          <w:szCs w:val="24"/>
        </w:rPr>
        <w:t>diversity</w:t>
      </w:r>
    </w:p>
    <w:p w:rsidR="00893D66" w:rsidRDefault="00893D66" w:rsidP="005139FF">
      <w:pPr>
        <w:rPr>
          <w:rFonts w:ascii="Arial" w:hAnsi="Arial" w:cs="Arial"/>
          <w:sz w:val="24"/>
          <w:szCs w:val="24"/>
        </w:rPr>
      </w:pPr>
    </w:p>
    <w:p w:rsidR="0008190D" w:rsidRPr="00893D66" w:rsidRDefault="00893D66" w:rsidP="00E868B9">
      <w:pPr>
        <w:spacing w:after="120"/>
        <w:ind w:firstLine="706"/>
        <w:rPr>
          <w:rFonts w:ascii="Arial" w:hAnsi="Arial" w:cs="Arial"/>
          <w:b/>
          <w:sz w:val="24"/>
          <w:szCs w:val="24"/>
        </w:rPr>
      </w:pPr>
      <w:r>
        <w:rPr>
          <w:rFonts w:ascii="Arial" w:hAnsi="Arial" w:cs="Arial"/>
          <w:b/>
          <w:sz w:val="24"/>
          <w:szCs w:val="24"/>
        </w:rPr>
        <w:t>The s</w:t>
      </w:r>
      <w:r w:rsidR="0008190D" w:rsidRPr="00893D66">
        <w:rPr>
          <w:rFonts w:ascii="Arial" w:hAnsi="Arial" w:cs="Arial"/>
          <w:b/>
          <w:sz w:val="24"/>
          <w:szCs w:val="24"/>
        </w:rPr>
        <w:t>taff ar</w:t>
      </w:r>
      <w:r w:rsidRPr="00893D66">
        <w:rPr>
          <w:rFonts w:ascii="Arial" w:hAnsi="Arial" w:cs="Arial"/>
          <w:b/>
          <w:sz w:val="24"/>
          <w:szCs w:val="24"/>
        </w:rPr>
        <w:t>e responsible for ensuring that</w:t>
      </w:r>
    </w:p>
    <w:p w:rsidR="0008190D" w:rsidRPr="00AF2A8D" w:rsidRDefault="00893D66" w:rsidP="00E868B9">
      <w:pPr>
        <w:numPr>
          <w:ilvl w:val="0"/>
          <w:numId w:val="6"/>
        </w:numPr>
        <w:tabs>
          <w:tab w:val="clear" w:pos="1800"/>
          <w:tab w:val="num" w:pos="1418"/>
        </w:tabs>
        <w:ind w:left="1440" w:hanging="720"/>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 xml:space="preserve">hey are aware of the College’s statutory duties in relation to </w:t>
      </w:r>
      <w:r w:rsidR="0008190D">
        <w:rPr>
          <w:rFonts w:ascii="Arial" w:hAnsi="Arial" w:cs="Arial"/>
          <w:sz w:val="24"/>
          <w:szCs w:val="24"/>
        </w:rPr>
        <w:t>equalit</w:t>
      </w:r>
      <w:r w:rsidR="00752356">
        <w:rPr>
          <w:rFonts w:ascii="Arial" w:hAnsi="Arial" w:cs="Arial"/>
          <w:sz w:val="24"/>
          <w:szCs w:val="24"/>
        </w:rPr>
        <w:t>y</w:t>
      </w:r>
      <w:r w:rsidR="00CA350D">
        <w:rPr>
          <w:rFonts w:ascii="Arial" w:hAnsi="Arial" w:cs="Arial"/>
          <w:sz w:val="24"/>
          <w:szCs w:val="24"/>
        </w:rPr>
        <w:t xml:space="preserve"> and diversity</w:t>
      </w:r>
    </w:p>
    <w:p w:rsidR="0008190D" w:rsidRPr="00AF2A8D" w:rsidRDefault="00893D66" w:rsidP="00E868B9">
      <w:pPr>
        <w:numPr>
          <w:ilvl w:val="0"/>
          <w:numId w:val="6"/>
        </w:numPr>
        <w:tabs>
          <w:tab w:val="clear" w:pos="1800"/>
          <w:tab w:val="num" w:pos="1418"/>
        </w:tabs>
        <w:ind w:left="1440" w:hanging="720"/>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 xml:space="preserve">eachers must ensure their schemes of work, lesson content and teaching resources demonstrate sensitivity to issues of </w:t>
      </w:r>
      <w:r w:rsidR="0008190D">
        <w:rPr>
          <w:rFonts w:ascii="Arial" w:hAnsi="Arial" w:cs="Arial"/>
          <w:sz w:val="24"/>
          <w:szCs w:val="24"/>
        </w:rPr>
        <w:t>equalit</w:t>
      </w:r>
      <w:r w:rsidR="00752356">
        <w:rPr>
          <w:rFonts w:ascii="Arial" w:hAnsi="Arial" w:cs="Arial"/>
          <w:sz w:val="24"/>
          <w:szCs w:val="24"/>
        </w:rPr>
        <w:t>y</w:t>
      </w:r>
      <w:r w:rsidR="00CA350D">
        <w:rPr>
          <w:rFonts w:ascii="Arial" w:hAnsi="Arial" w:cs="Arial"/>
          <w:sz w:val="24"/>
          <w:szCs w:val="24"/>
        </w:rPr>
        <w:t xml:space="preserve"> and diversity</w:t>
      </w:r>
    </w:p>
    <w:p w:rsidR="0008190D" w:rsidRPr="00AF2A8D" w:rsidRDefault="00893D66" w:rsidP="00E868B9">
      <w:pPr>
        <w:numPr>
          <w:ilvl w:val="0"/>
          <w:numId w:val="6"/>
        </w:numPr>
        <w:tabs>
          <w:tab w:val="clear" w:pos="1800"/>
          <w:tab w:val="num" w:pos="1440"/>
        </w:tabs>
        <w:ind w:left="1440" w:hanging="720"/>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 xml:space="preserve">hey challenge </w:t>
      </w:r>
      <w:r w:rsidR="0008190D">
        <w:rPr>
          <w:rFonts w:ascii="Arial" w:hAnsi="Arial" w:cs="Arial"/>
          <w:sz w:val="24"/>
          <w:szCs w:val="24"/>
        </w:rPr>
        <w:t xml:space="preserve">and report </w:t>
      </w:r>
      <w:r w:rsidR="0008190D" w:rsidRPr="00AF2A8D">
        <w:rPr>
          <w:rFonts w:ascii="Arial" w:hAnsi="Arial" w:cs="Arial"/>
          <w:sz w:val="24"/>
          <w:szCs w:val="24"/>
        </w:rPr>
        <w:t>inappropriate behaviour by either learners, work placement prov</w:t>
      </w:r>
      <w:r>
        <w:rPr>
          <w:rFonts w:ascii="Arial" w:hAnsi="Arial" w:cs="Arial"/>
          <w:sz w:val="24"/>
          <w:szCs w:val="24"/>
        </w:rPr>
        <w:t>iders or other members of staff</w:t>
      </w:r>
    </w:p>
    <w:p w:rsidR="00893D66" w:rsidRDefault="00893D66" w:rsidP="00CC4CBD">
      <w:pPr>
        <w:pStyle w:val="Heading2"/>
        <w:numPr>
          <w:ilvl w:val="0"/>
          <w:numId w:val="6"/>
        </w:numPr>
        <w:tabs>
          <w:tab w:val="clear" w:pos="1800"/>
          <w:tab w:val="num" w:pos="1418"/>
        </w:tabs>
        <w:ind w:left="1440" w:hanging="720"/>
        <w:rPr>
          <w:rFonts w:ascii="Arial" w:hAnsi="Arial" w:cs="Arial"/>
          <w:i w:val="0"/>
          <w:sz w:val="24"/>
          <w:szCs w:val="24"/>
        </w:rPr>
      </w:pPr>
      <w:r>
        <w:rPr>
          <w:rFonts w:ascii="Arial" w:hAnsi="Arial" w:cs="Arial"/>
          <w:i w:val="0"/>
          <w:sz w:val="24"/>
          <w:szCs w:val="24"/>
        </w:rPr>
        <w:t>T</w:t>
      </w:r>
      <w:r w:rsidR="0008190D" w:rsidRPr="00CA350D">
        <w:rPr>
          <w:rFonts w:ascii="Arial" w:hAnsi="Arial" w:cs="Arial"/>
          <w:i w:val="0"/>
          <w:sz w:val="24"/>
          <w:szCs w:val="24"/>
        </w:rPr>
        <w:t xml:space="preserve">hey promote </w:t>
      </w:r>
      <w:r w:rsidR="00CA350D" w:rsidRPr="00CA350D">
        <w:rPr>
          <w:rFonts w:ascii="Arial" w:hAnsi="Arial" w:cs="Arial"/>
          <w:i w:val="0"/>
          <w:sz w:val="24"/>
          <w:szCs w:val="24"/>
        </w:rPr>
        <w:t xml:space="preserve">community cohesion, and </w:t>
      </w:r>
      <w:r w:rsidR="0008190D" w:rsidRPr="00CA350D">
        <w:rPr>
          <w:rFonts w:ascii="Arial" w:hAnsi="Arial" w:cs="Arial"/>
          <w:i w:val="0"/>
          <w:sz w:val="24"/>
          <w:szCs w:val="24"/>
        </w:rPr>
        <w:t>good relations</w:t>
      </w:r>
      <w:r w:rsidR="00CA350D" w:rsidRPr="00CA350D">
        <w:rPr>
          <w:rFonts w:ascii="Arial" w:hAnsi="Arial" w:cs="Arial"/>
          <w:i w:val="0"/>
          <w:sz w:val="24"/>
          <w:szCs w:val="24"/>
        </w:rPr>
        <w:t xml:space="preserve"> between learners from different backgrounds and between different equalit</w:t>
      </w:r>
      <w:r w:rsidR="00752356">
        <w:rPr>
          <w:rFonts w:ascii="Arial" w:hAnsi="Arial" w:cs="Arial"/>
          <w:i w:val="0"/>
          <w:sz w:val="24"/>
          <w:szCs w:val="24"/>
        </w:rPr>
        <w:t>y</w:t>
      </w:r>
      <w:r w:rsidR="00CA350D" w:rsidRPr="00CA350D">
        <w:rPr>
          <w:rFonts w:ascii="Arial" w:hAnsi="Arial" w:cs="Arial"/>
          <w:i w:val="0"/>
          <w:sz w:val="24"/>
          <w:szCs w:val="24"/>
        </w:rPr>
        <w:t xml:space="preserve"> groups</w:t>
      </w:r>
    </w:p>
    <w:p w:rsidR="00CC4CBD" w:rsidRPr="00CC4CBD" w:rsidRDefault="00CC4CBD" w:rsidP="00CC4CBD">
      <w:pPr>
        <w:rPr>
          <w:rFonts w:ascii="Arial" w:hAnsi="Arial"/>
          <w:sz w:val="24"/>
        </w:rPr>
      </w:pPr>
    </w:p>
    <w:p w:rsidR="0008190D" w:rsidRPr="00893D66" w:rsidRDefault="0008190D" w:rsidP="00E868B9">
      <w:pPr>
        <w:pStyle w:val="Heading2"/>
        <w:tabs>
          <w:tab w:val="num" w:pos="709"/>
        </w:tabs>
        <w:spacing w:after="120"/>
        <w:ind w:firstLine="706"/>
        <w:rPr>
          <w:rFonts w:ascii="Arial" w:hAnsi="Arial" w:cs="Arial"/>
          <w:b/>
          <w:i w:val="0"/>
          <w:sz w:val="24"/>
          <w:szCs w:val="24"/>
        </w:rPr>
      </w:pPr>
      <w:r w:rsidRPr="00893D66">
        <w:rPr>
          <w:rFonts w:ascii="Arial" w:hAnsi="Arial" w:cs="Arial"/>
          <w:b/>
          <w:i w:val="0"/>
          <w:sz w:val="24"/>
          <w:szCs w:val="24"/>
        </w:rPr>
        <w:t>Students ar</w:t>
      </w:r>
      <w:r w:rsidR="00893D66" w:rsidRPr="00893D66">
        <w:rPr>
          <w:rFonts w:ascii="Arial" w:hAnsi="Arial" w:cs="Arial"/>
          <w:b/>
          <w:i w:val="0"/>
          <w:sz w:val="24"/>
          <w:szCs w:val="24"/>
        </w:rPr>
        <w:t>e responsible for ensuring that</w:t>
      </w:r>
    </w:p>
    <w:p w:rsidR="0008190D" w:rsidRPr="00AF2A8D" w:rsidRDefault="00893D66" w:rsidP="00E868B9">
      <w:pPr>
        <w:numPr>
          <w:ilvl w:val="0"/>
          <w:numId w:val="8"/>
        </w:numPr>
        <w:tabs>
          <w:tab w:val="clear" w:pos="360"/>
          <w:tab w:val="num" w:pos="1418"/>
        </w:tabs>
        <w:ind w:left="1800" w:hanging="1080"/>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 xml:space="preserve">hey promote </w:t>
      </w:r>
      <w:r w:rsidR="0008190D">
        <w:rPr>
          <w:rFonts w:ascii="Arial" w:hAnsi="Arial" w:cs="Arial"/>
          <w:sz w:val="24"/>
          <w:szCs w:val="24"/>
        </w:rPr>
        <w:t>equalit</w:t>
      </w:r>
      <w:r w:rsidR="00752356">
        <w:rPr>
          <w:rFonts w:ascii="Arial" w:hAnsi="Arial" w:cs="Arial"/>
          <w:sz w:val="24"/>
          <w:szCs w:val="24"/>
        </w:rPr>
        <w:t>y</w:t>
      </w:r>
      <w:r w:rsidR="00CA350D">
        <w:rPr>
          <w:rFonts w:ascii="Arial" w:hAnsi="Arial" w:cs="Arial"/>
          <w:sz w:val="24"/>
          <w:szCs w:val="24"/>
        </w:rPr>
        <w:t xml:space="preserve"> and diversity</w:t>
      </w:r>
      <w:r w:rsidR="0008190D">
        <w:rPr>
          <w:rFonts w:ascii="Arial" w:hAnsi="Arial" w:cs="Arial"/>
          <w:sz w:val="24"/>
          <w:szCs w:val="24"/>
        </w:rPr>
        <w:t xml:space="preserve"> and community cohesion</w:t>
      </w:r>
      <w:r w:rsidR="0008190D" w:rsidRPr="00AF2A8D">
        <w:rPr>
          <w:rFonts w:ascii="Arial" w:hAnsi="Arial" w:cs="Arial"/>
          <w:sz w:val="24"/>
          <w:szCs w:val="24"/>
        </w:rPr>
        <w:t xml:space="preserve"> </w:t>
      </w:r>
    </w:p>
    <w:p w:rsidR="0008190D" w:rsidRDefault="00893D66" w:rsidP="00E868B9">
      <w:pPr>
        <w:numPr>
          <w:ilvl w:val="0"/>
          <w:numId w:val="8"/>
        </w:numPr>
        <w:tabs>
          <w:tab w:val="clear" w:pos="360"/>
          <w:tab w:val="num" w:pos="1418"/>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 xml:space="preserve">hey </w:t>
      </w:r>
      <w:r w:rsidR="0008190D">
        <w:rPr>
          <w:rFonts w:ascii="Arial" w:hAnsi="Arial" w:cs="Arial"/>
          <w:sz w:val="24"/>
          <w:szCs w:val="24"/>
        </w:rPr>
        <w:t xml:space="preserve">do not </w:t>
      </w:r>
      <w:r w:rsidR="0008190D" w:rsidRPr="00AF2A8D">
        <w:rPr>
          <w:rFonts w:ascii="Arial" w:hAnsi="Arial" w:cs="Arial"/>
          <w:sz w:val="24"/>
          <w:szCs w:val="24"/>
        </w:rPr>
        <w:t>discriminat</w:t>
      </w:r>
      <w:r w:rsidR="0008190D">
        <w:rPr>
          <w:rFonts w:ascii="Arial" w:hAnsi="Arial" w:cs="Arial"/>
          <w:sz w:val="24"/>
          <w:szCs w:val="24"/>
        </w:rPr>
        <w:t>e</w:t>
      </w:r>
      <w:r w:rsidR="0008190D" w:rsidRPr="00AF2A8D">
        <w:rPr>
          <w:rFonts w:ascii="Arial" w:hAnsi="Arial" w:cs="Arial"/>
          <w:sz w:val="24"/>
          <w:szCs w:val="24"/>
        </w:rPr>
        <w:t xml:space="preserve"> against anyone for reasons of </w:t>
      </w:r>
      <w:r w:rsidR="00CA350D">
        <w:rPr>
          <w:rFonts w:ascii="Arial" w:hAnsi="Arial" w:cs="Arial"/>
          <w:sz w:val="24"/>
        </w:rPr>
        <w:t>disability, age, ethnicity, colour, race, gender</w:t>
      </w:r>
      <w:r w:rsidR="00752356">
        <w:rPr>
          <w:rFonts w:ascii="Arial" w:hAnsi="Arial" w:cs="Arial"/>
          <w:sz w:val="24"/>
        </w:rPr>
        <w:t>,</w:t>
      </w:r>
      <w:r w:rsidR="00CA350D">
        <w:rPr>
          <w:rFonts w:ascii="Arial" w:hAnsi="Arial" w:cs="Arial"/>
          <w:sz w:val="24"/>
        </w:rPr>
        <w:t xml:space="preserve"> gender reassignment, </w:t>
      </w:r>
      <w:r w:rsidR="00752356">
        <w:rPr>
          <w:rFonts w:ascii="Arial" w:hAnsi="Arial" w:cs="Arial"/>
          <w:sz w:val="24"/>
        </w:rPr>
        <w:t>marriage or civil partnership</w:t>
      </w:r>
      <w:r w:rsidR="00CA350D">
        <w:rPr>
          <w:rFonts w:ascii="Arial" w:hAnsi="Arial" w:cs="Arial"/>
          <w:sz w:val="24"/>
        </w:rPr>
        <w:t xml:space="preserve">, </w:t>
      </w:r>
      <w:r w:rsidR="00752356">
        <w:rPr>
          <w:rFonts w:ascii="Arial" w:hAnsi="Arial" w:cs="Arial"/>
          <w:sz w:val="24"/>
        </w:rPr>
        <w:t xml:space="preserve">maternity or pregnancy, </w:t>
      </w:r>
      <w:r w:rsidR="00CA350D">
        <w:rPr>
          <w:rFonts w:ascii="Arial" w:hAnsi="Arial" w:cs="Arial"/>
          <w:sz w:val="24"/>
        </w:rPr>
        <w:t>religion and belief, sexual</w:t>
      </w:r>
      <w:r w:rsidR="00752356">
        <w:rPr>
          <w:rFonts w:ascii="Arial" w:hAnsi="Arial" w:cs="Arial"/>
          <w:sz w:val="24"/>
        </w:rPr>
        <w:t xml:space="preserve"> orientation</w:t>
      </w:r>
      <w:r w:rsidR="00CA350D">
        <w:rPr>
          <w:rFonts w:ascii="Arial" w:hAnsi="Arial" w:cs="Arial"/>
          <w:sz w:val="24"/>
        </w:rPr>
        <w:t>, social background, class</w:t>
      </w:r>
      <w:r>
        <w:rPr>
          <w:rFonts w:ascii="Arial" w:hAnsi="Arial" w:cs="Arial"/>
          <w:sz w:val="24"/>
        </w:rPr>
        <w:t>, or</w:t>
      </w:r>
      <w:r w:rsidR="00CA350D">
        <w:rPr>
          <w:rFonts w:ascii="Arial" w:hAnsi="Arial" w:cs="Arial"/>
          <w:sz w:val="24"/>
        </w:rPr>
        <w:t xml:space="preserve"> trade union affiliation</w:t>
      </w:r>
      <w:r w:rsidR="00CA350D" w:rsidRPr="00AF2A8D">
        <w:rPr>
          <w:rFonts w:ascii="Arial" w:hAnsi="Arial" w:cs="Arial"/>
          <w:sz w:val="24"/>
          <w:szCs w:val="24"/>
        </w:rPr>
        <w:t xml:space="preserve"> </w:t>
      </w:r>
    </w:p>
    <w:p w:rsidR="0008190D" w:rsidRPr="00AF2A8D" w:rsidRDefault="00893D66" w:rsidP="00E868B9">
      <w:pPr>
        <w:numPr>
          <w:ilvl w:val="0"/>
          <w:numId w:val="8"/>
        </w:numPr>
        <w:tabs>
          <w:tab w:val="clear" w:pos="360"/>
          <w:tab w:val="num" w:pos="1418"/>
        </w:tabs>
        <w:ind w:left="1800" w:hanging="1080"/>
        <w:rPr>
          <w:rFonts w:ascii="Arial" w:hAnsi="Arial" w:cs="Arial"/>
          <w:sz w:val="24"/>
          <w:szCs w:val="24"/>
        </w:rPr>
      </w:pPr>
      <w:r>
        <w:rPr>
          <w:rFonts w:ascii="Arial" w:hAnsi="Arial" w:cs="Arial"/>
          <w:sz w:val="24"/>
          <w:szCs w:val="24"/>
        </w:rPr>
        <w:t>T</w:t>
      </w:r>
      <w:r w:rsidR="0008190D">
        <w:rPr>
          <w:rFonts w:ascii="Arial" w:hAnsi="Arial" w:cs="Arial"/>
          <w:sz w:val="24"/>
          <w:szCs w:val="24"/>
        </w:rPr>
        <w:t>hey challenge and report any breaches of equalit</w:t>
      </w:r>
      <w:r w:rsidR="00752356">
        <w:rPr>
          <w:rFonts w:ascii="Arial" w:hAnsi="Arial" w:cs="Arial"/>
          <w:sz w:val="24"/>
          <w:szCs w:val="24"/>
        </w:rPr>
        <w:t>y</w:t>
      </w:r>
      <w:r w:rsidR="0008190D">
        <w:rPr>
          <w:rFonts w:ascii="Arial" w:hAnsi="Arial" w:cs="Arial"/>
          <w:sz w:val="24"/>
          <w:szCs w:val="24"/>
        </w:rPr>
        <w:t xml:space="preserve"> policies</w:t>
      </w:r>
      <w:r w:rsidR="00752356">
        <w:rPr>
          <w:rFonts w:ascii="Arial" w:hAnsi="Arial" w:cs="Arial"/>
          <w:sz w:val="24"/>
          <w:szCs w:val="24"/>
        </w:rPr>
        <w:t>.</w:t>
      </w:r>
      <w:r w:rsidR="0008190D">
        <w:rPr>
          <w:rFonts w:ascii="Arial" w:hAnsi="Arial" w:cs="Arial"/>
          <w:sz w:val="24"/>
          <w:szCs w:val="24"/>
        </w:rPr>
        <w:t xml:space="preserve"> </w:t>
      </w:r>
    </w:p>
    <w:p w:rsidR="00893D66" w:rsidRDefault="00893D66" w:rsidP="005139FF">
      <w:pPr>
        <w:pStyle w:val="Heading2"/>
        <w:ind w:left="360"/>
        <w:rPr>
          <w:rFonts w:ascii="Arial" w:hAnsi="Arial" w:cs="Arial"/>
          <w:i w:val="0"/>
          <w:sz w:val="24"/>
          <w:szCs w:val="24"/>
        </w:rPr>
      </w:pPr>
    </w:p>
    <w:p w:rsidR="0008190D" w:rsidRPr="00893D66" w:rsidRDefault="0008190D" w:rsidP="00E868B9">
      <w:pPr>
        <w:pStyle w:val="Heading2"/>
        <w:spacing w:after="120"/>
        <w:ind w:left="360" w:firstLine="346"/>
        <w:rPr>
          <w:rFonts w:ascii="Arial" w:hAnsi="Arial" w:cs="Arial"/>
          <w:b/>
          <w:i w:val="0"/>
          <w:sz w:val="24"/>
          <w:szCs w:val="24"/>
        </w:rPr>
      </w:pPr>
      <w:r w:rsidRPr="00893D66">
        <w:rPr>
          <w:rFonts w:ascii="Arial" w:hAnsi="Arial" w:cs="Arial"/>
          <w:b/>
          <w:i w:val="0"/>
          <w:sz w:val="24"/>
          <w:szCs w:val="24"/>
        </w:rPr>
        <w:t xml:space="preserve">Contractors and Service Providers are responsible for ensuring </w:t>
      </w:r>
      <w:r w:rsidR="00893D66" w:rsidRPr="00893D66">
        <w:rPr>
          <w:rFonts w:ascii="Arial" w:hAnsi="Arial" w:cs="Arial"/>
          <w:b/>
          <w:i w:val="0"/>
          <w:sz w:val="24"/>
          <w:szCs w:val="24"/>
        </w:rPr>
        <w:t>that</w:t>
      </w:r>
    </w:p>
    <w:p w:rsidR="00893D66" w:rsidRDefault="00893D66" w:rsidP="00E868B9">
      <w:pPr>
        <w:numPr>
          <w:ilvl w:val="0"/>
          <w:numId w:val="9"/>
        </w:numPr>
        <w:tabs>
          <w:tab w:val="clear" w:pos="360"/>
        </w:tabs>
        <w:ind w:left="1418" w:hanging="698"/>
        <w:rPr>
          <w:rFonts w:ascii="Arial" w:hAnsi="Arial" w:cs="Arial"/>
          <w:sz w:val="24"/>
          <w:szCs w:val="24"/>
        </w:rPr>
      </w:pPr>
      <w:r>
        <w:rPr>
          <w:rFonts w:ascii="Arial" w:hAnsi="Arial" w:cs="Arial"/>
          <w:sz w:val="24"/>
          <w:szCs w:val="24"/>
        </w:rPr>
        <w:t>T</w:t>
      </w:r>
      <w:r w:rsidR="0008190D" w:rsidRPr="00AF2A8D">
        <w:rPr>
          <w:rFonts w:ascii="Arial" w:hAnsi="Arial" w:cs="Arial"/>
          <w:sz w:val="24"/>
          <w:szCs w:val="24"/>
        </w:rPr>
        <w:t>hey follow the College</w:t>
      </w:r>
      <w:r w:rsidR="00CA350D">
        <w:rPr>
          <w:rFonts w:ascii="Arial" w:hAnsi="Arial" w:cs="Arial"/>
          <w:sz w:val="24"/>
          <w:szCs w:val="24"/>
        </w:rPr>
        <w:t xml:space="preserve"> Single</w:t>
      </w:r>
      <w:r w:rsidR="0008190D" w:rsidRPr="00AF2A8D">
        <w:rPr>
          <w:rFonts w:ascii="Arial" w:hAnsi="Arial" w:cs="Arial"/>
          <w:sz w:val="24"/>
          <w:szCs w:val="24"/>
        </w:rPr>
        <w:t xml:space="preserve"> Equality </w:t>
      </w:r>
      <w:r w:rsidR="0008190D">
        <w:rPr>
          <w:rFonts w:ascii="Arial" w:hAnsi="Arial" w:cs="Arial"/>
          <w:sz w:val="24"/>
          <w:szCs w:val="24"/>
        </w:rPr>
        <w:t>Scheme</w:t>
      </w:r>
      <w:r w:rsidR="00AD53E4">
        <w:rPr>
          <w:rFonts w:ascii="Arial" w:hAnsi="Arial" w:cs="Arial"/>
          <w:sz w:val="24"/>
          <w:szCs w:val="24"/>
        </w:rPr>
        <w:t xml:space="preserve"> and any </w:t>
      </w:r>
      <w:r w:rsidR="0008190D" w:rsidRPr="00AF2A8D">
        <w:rPr>
          <w:rFonts w:ascii="Arial" w:hAnsi="Arial" w:cs="Arial"/>
          <w:sz w:val="24"/>
          <w:szCs w:val="24"/>
        </w:rPr>
        <w:t>equalit</w:t>
      </w:r>
      <w:r w:rsidR="00752356">
        <w:rPr>
          <w:rFonts w:ascii="Arial" w:hAnsi="Arial" w:cs="Arial"/>
          <w:sz w:val="24"/>
          <w:szCs w:val="24"/>
        </w:rPr>
        <w:t>y</w:t>
      </w:r>
      <w:r w:rsidR="0008190D" w:rsidRPr="00AF2A8D">
        <w:rPr>
          <w:rFonts w:ascii="Arial" w:hAnsi="Arial" w:cs="Arial"/>
          <w:sz w:val="24"/>
          <w:szCs w:val="24"/>
        </w:rPr>
        <w:t xml:space="preserve"> conditions in contracts or agreements. </w:t>
      </w:r>
    </w:p>
    <w:p w:rsidR="00893D66" w:rsidRDefault="00893D66" w:rsidP="005139FF">
      <w:pPr>
        <w:ind w:left="1418"/>
        <w:rPr>
          <w:rFonts w:ascii="Arial" w:hAnsi="Arial" w:cs="Arial"/>
          <w:sz w:val="24"/>
          <w:szCs w:val="24"/>
        </w:rPr>
      </w:pPr>
    </w:p>
    <w:p w:rsidR="00AD53E4" w:rsidRDefault="00AD53E4" w:rsidP="005139FF">
      <w:pPr>
        <w:ind w:left="1418"/>
        <w:rPr>
          <w:rFonts w:ascii="Arial" w:hAnsi="Arial" w:cs="Arial"/>
          <w:sz w:val="24"/>
          <w:szCs w:val="24"/>
        </w:rPr>
      </w:pPr>
    </w:p>
    <w:p w:rsidR="00AD53E4" w:rsidRPr="00E868B9" w:rsidRDefault="0008190D" w:rsidP="00931E67">
      <w:pPr>
        <w:numPr>
          <w:ilvl w:val="0"/>
          <w:numId w:val="23"/>
        </w:numPr>
        <w:tabs>
          <w:tab w:val="left" w:pos="709"/>
        </w:tabs>
        <w:jc w:val="both"/>
        <w:rPr>
          <w:rFonts w:ascii="Arial" w:hAnsi="Arial" w:cs="Arial"/>
          <w:sz w:val="24"/>
          <w:szCs w:val="24"/>
        </w:rPr>
      </w:pPr>
      <w:r w:rsidRPr="005B3832">
        <w:rPr>
          <w:rFonts w:ascii="Arial" w:hAnsi="Arial" w:cs="Arial"/>
          <w:b/>
          <w:sz w:val="24"/>
          <w:szCs w:val="24"/>
        </w:rPr>
        <w:t>Handling Breaches of the Policy</w:t>
      </w:r>
    </w:p>
    <w:p w:rsidR="00E868B9" w:rsidRPr="005B3832" w:rsidRDefault="00E868B9" w:rsidP="00E868B9">
      <w:pPr>
        <w:tabs>
          <w:tab w:val="left" w:pos="709"/>
        </w:tabs>
        <w:ind w:left="709"/>
        <w:jc w:val="both"/>
        <w:rPr>
          <w:rFonts w:ascii="Arial" w:hAnsi="Arial" w:cs="Arial"/>
          <w:sz w:val="24"/>
          <w:szCs w:val="24"/>
        </w:rPr>
      </w:pPr>
    </w:p>
    <w:p w:rsidR="0008190D" w:rsidRPr="00AF2A8D" w:rsidRDefault="0008190D" w:rsidP="005139FF">
      <w:pPr>
        <w:pStyle w:val="Heading2"/>
        <w:tabs>
          <w:tab w:val="left" w:pos="709"/>
        </w:tabs>
        <w:ind w:left="709"/>
        <w:rPr>
          <w:rFonts w:ascii="Arial" w:hAnsi="Arial" w:cs="Arial"/>
          <w:i w:val="0"/>
          <w:sz w:val="24"/>
          <w:szCs w:val="24"/>
        </w:rPr>
      </w:pPr>
      <w:r w:rsidRPr="00AF2A8D">
        <w:rPr>
          <w:rFonts w:ascii="Arial" w:hAnsi="Arial" w:cs="Arial"/>
          <w:i w:val="0"/>
          <w:sz w:val="24"/>
          <w:szCs w:val="24"/>
        </w:rPr>
        <w:t>Any breach of this policy by a student, staff member or College Governor will be treated as a serious matter</w:t>
      </w:r>
      <w:r w:rsidR="00AD53E4">
        <w:rPr>
          <w:rFonts w:ascii="Arial" w:hAnsi="Arial" w:cs="Arial"/>
          <w:i w:val="0"/>
          <w:sz w:val="24"/>
          <w:szCs w:val="24"/>
        </w:rPr>
        <w:t>,</w:t>
      </w:r>
      <w:r w:rsidRPr="00AF2A8D">
        <w:rPr>
          <w:rFonts w:ascii="Arial" w:hAnsi="Arial" w:cs="Arial"/>
          <w:i w:val="0"/>
          <w:sz w:val="24"/>
          <w:szCs w:val="24"/>
        </w:rPr>
        <w:t xml:space="preserve"> and if necessary handled through formal disciplinary procedures.</w:t>
      </w:r>
    </w:p>
    <w:p w:rsidR="0008190D" w:rsidRDefault="0008190D" w:rsidP="005139FF">
      <w:pPr>
        <w:tabs>
          <w:tab w:val="left" w:pos="709"/>
        </w:tabs>
        <w:ind w:left="709" w:hanging="709"/>
        <w:rPr>
          <w:rFonts w:ascii="Arial" w:hAnsi="Arial" w:cs="Arial"/>
          <w:sz w:val="24"/>
          <w:szCs w:val="24"/>
        </w:rPr>
      </w:pPr>
    </w:p>
    <w:p w:rsidR="00AD53E4" w:rsidRPr="00AF2A8D" w:rsidRDefault="00AD53E4" w:rsidP="005139FF">
      <w:pPr>
        <w:tabs>
          <w:tab w:val="left" w:pos="709"/>
        </w:tabs>
        <w:ind w:left="709" w:hanging="709"/>
        <w:rPr>
          <w:rFonts w:ascii="Arial" w:hAnsi="Arial" w:cs="Arial"/>
          <w:sz w:val="24"/>
          <w:szCs w:val="24"/>
        </w:rPr>
      </w:pPr>
    </w:p>
    <w:p w:rsidR="00AD53E4" w:rsidRPr="005B3832" w:rsidRDefault="00AD53E4" w:rsidP="00931E67">
      <w:pPr>
        <w:pStyle w:val="Heading2"/>
        <w:numPr>
          <w:ilvl w:val="0"/>
          <w:numId w:val="23"/>
        </w:numPr>
        <w:tabs>
          <w:tab w:val="left" w:pos="709"/>
        </w:tabs>
        <w:rPr>
          <w:rFonts w:ascii="Arial" w:hAnsi="Arial" w:cs="Arial"/>
          <w:b/>
          <w:i w:val="0"/>
          <w:sz w:val="24"/>
          <w:szCs w:val="24"/>
        </w:rPr>
      </w:pPr>
      <w:r w:rsidRPr="005B3832">
        <w:rPr>
          <w:rFonts w:ascii="Arial" w:hAnsi="Arial" w:cs="Arial"/>
          <w:b/>
          <w:i w:val="0"/>
          <w:sz w:val="24"/>
          <w:szCs w:val="24"/>
        </w:rPr>
        <w:t>Review and Consultation</w:t>
      </w:r>
    </w:p>
    <w:p w:rsidR="00E868B9" w:rsidRDefault="00E868B9" w:rsidP="005139FF">
      <w:pPr>
        <w:pStyle w:val="Heading2"/>
        <w:tabs>
          <w:tab w:val="left" w:pos="709"/>
        </w:tabs>
        <w:ind w:left="720"/>
        <w:rPr>
          <w:rFonts w:ascii="Arial" w:hAnsi="Arial" w:cs="Arial"/>
          <w:i w:val="0"/>
          <w:sz w:val="24"/>
          <w:szCs w:val="24"/>
        </w:rPr>
      </w:pPr>
    </w:p>
    <w:p w:rsidR="00A15C0D" w:rsidRPr="00AD53E4" w:rsidRDefault="0008190D" w:rsidP="005139FF">
      <w:pPr>
        <w:pStyle w:val="Heading2"/>
        <w:tabs>
          <w:tab w:val="left" w:pos="709"/>
        </w:tabs>
        <w:ind w:left="720"/>
        <w:rPr>
          <w:rFonts w:ascii="Arial" w:hAnsi="Arial" w:cs="Arial"/>
          <w:b/>
          <w:i w:val="0"/>
          <w:sz w:val="28"/>
          <w:szCs w:val="28"/>
        </w:rPr>
      </w:pPr>
      <w:r w:rsidRPr="00AD53E4">
        <w:rPr>
          <w:rFonts w:ascii="Arial" w:hAnsi="Arial" w:cs="Arial"/>
          <w:i w:val="0"/>
          <w:sz w:val="24"/>
          <w:szCs w:val="24"/>
        </w:rPr>
        <w:t>This policy will be reviewed annually by the Equal</w:t>
      </w:r>
      <w:r w:rsidR="005B3832">
        <w:rPr>
          <w:rFonts w:ascii="Arial" w:hAnsi="Arial" w:cs="Arial"/>
          <w:i w:val="0"/>
          <w:sz w:val="24"/>
          <w:szCs w:val="24"/>
        </w:rPr>
        <w:t>it</w:t>
      </w:r>
      <w:r w:rsidR="00752356">
        <w:rPr>
          <w:rFonts w:ascii="Arial" w:hAnsi="Arial" w:cs="Arial"/>
          <w:i w:val="0"/>
          <w:sz w:val="24"/>
          <w:szCs w:val="24"/>
        </w:rPr>
        <w:t>y</w:t>
      </w:r>
      <w:r w:rsidR="005B3832">
        <w:rPr>
          <w:rFonts w:ascii="Arial" w:hAnsi="Arial" w:cs="Arial"/>
          <w:i w:val="0"/>
          <w:sz w:val="24"/>
          <w:szCs w:val="24"/>
        </w:rPr>
        <w:t xml:space="preserve"> and Diversity</w:t>
      </w:r>
      <w:r w:rsidRPr="00AD53E4">
        <w:rPr>
          <w:rFonts w:ascii="Arial" w:hAnsi="Arial" w:cs="Arial"/>
          <w:i w:val="0"/>
          <w:sz w:val="24"/>
          <w:szCs w:val="24"/>
        </w:rPr>
        <w:t xml:space="preserve"> Committee</w:t>
      </w:r>
      <w:r w:rsidR="00AD53E4">
        <w:rPr>
          <w:rFonts w:ascii="Arial" w:hAnsi="Arial" w:cs="Arial"/>
          <w:i w:val="0"/>
          <w:sz w:val="24"/>
          <w:szCs w:val="24"/>
        </w:rPr>
        <w:t xml:space="preserve">. </w:t>
      </w:r>
      <w:r w:rsidRPr="00AD53E4">
        <w:rPr>
          <w:rFonts w:ascii="Arial" w:hAnsi="Arial" w:cs="Arial"/>
          <w:i w:val="0"/>
          <w:sz w:val="24"/>
          <w:szCs w:val="24"/>
        </w:rPr>
        <w:t>As part of the review, the views of internal and external stakeholders,</w:t>
      </w:r>
      <w:r w:rsidR="00AD53E4">
        <w:rPr>
          <w:rFonts w:ascii="Arial" w:hAnsi="Arial" w:cs="Arial"/>
          <w:i w:val="0"/>
          <w:sz w:val="24"/>
          <w:szCs w:val="24"/>
        </w:rPr>
        <w:t xml:space="preserve"> </w:t>
      </w:r>
      <w:r w:rsidRPr="00AD53E4">
        <w:rPr>
          <w:rFonts w:ascii="Arial" w:hAnsi="Arial" w:cs="Arial"/>
          <w:i w:val="0"/>
          <w:sz w:val="24"/>
          <w:szCs w:val="24"/>
        </w:rPr>
        <w:t>including learners and staff</w:t>
      </w:r>
      <w:r w:rsidR="00CA350D" w:rsidRPr="00AD53E4">
        <w:rPr>
          <w:rFonts w:ascii="Arial" w:hAnsi="Arial" w:cs="Arial"/>
          <w:i w:val="0"/>
          <w:sz w:val="24"/>
          <w:szCs w:val="24"/>
        </w:rPr>
        <w:t xml:space="preserve"> from different equalities groups</w:t>
      </w:r>
      <w:r w:rsidRPr="00AD53E4">
        <w:rPr>
          <w:rFonts w:ascii="Arial" w:hAnsi="Arial" w:cs="Arial"/>
          <w:i w:val="0"/>
          <w:sz w:val="24"/>
          <w:szCs w:val="24"/>
        </w:rPr>
        <w:t xml:space="preserve">, will be sought and taken into account. </w:t>
      </w:r>
      <w:r w:rsidR="005A3D4D">
        <w:rPr>
          <w:rFonts w:ascii="Arial" w:hAnsi="Arial" w:cs="Arial"/>
          <w:i w:val="0"/>
          <w:sz w:val="24"/>
          <w:szCs w:val="24"/>
        </w:rPr>
        <w:t xml:space="preserve"> </w:t>
      </w:r>
      <w:r w:rsidRPr="00AD53E4">
        <w:rPr>
          <w:rFonts w:ascii="Arial" w:hAnsi="Arial" w:cs="Arial"/>
          <w:i w:val="0"/>
          <w:sz w:val="24"/>
          <w:szCs w:val="24"/>
        </w:rPr>
        <w:t>Any recommendations for change will be passed to the Senior Management Team, and from them, on to the Governing Body for approval.</w:t>
      </w:r>
    </w:p>
    <w:sectPr w:rsidR="00A15C0D" w:rsidRPr="00AD53E4" w:rsidSect="005139FF">
      <w:headerReference w:type="even" r:id="rId13"/>
      <w:footerReference w:type="even" r:id="rId14"/>
      <w:footerReference w:type="default" r:id="rId15"/>
      <w:footerReference w:type="first" r:id="rId16"/>
      <w:pgSz w:w="11906" w:h="16838" w:code="9"/>
      <w:pgMar w:top="720" w:right="1440" w:bottom="720" w:left="1440" w:header="720" w:footer="720" w:gutter="0"/>
      <w:paperSrc w:first="15"/>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0A" w:rsidRDefault="00326B0A">
      <w:r>
        <w:separator/>
      </w:r>
    </w:p>
  </w:endnote>
  <w:endnote w:type="continuationSeparator" w:id="0">
    <w:p w:rsidR="00326B0A" w:rsidRDefault="00326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56" w:rsidRDefault="001924F6">
    <w:pPr>
      <w:pStyle w:val="Footer"/>
      <w:framePr w:wrap="around" w:vAnchor="text" w:hAnchor="margin" w:xAlign="center" w:y="1"/>
      <w:rPr>
        <w:rStyle w:val="PageNumber"/>
      </w:rPr>
    </w:pPr>
    <w:r>
      <w:rPr>
        <w:rStyle w:val="PageNumber"/>
      </w:rPr>
      <w:fldChar w:fldCharType="begin"/>
    </w:r>
    <w:r w:rsidR="00762456">
      <w:rPr>
        <w:rStyle w:val="PageNumber"/>
      </w:rPr>
      <w:instrText xml:space="preserve">PAGE  </w:instrText>
    </w:r>
    <w:r>
      <w:rPr>
        <w:rStyle w:val="PageNumber"/>
      </w:rPr>
      <w:fldChar w:fldCharType="separate"/>
    </w:r>
    <w:r w:rsidR="00762456">
      <w:rPr>
        <w:rStyle w:val="PageNumber"/>
        <w:noProof/>
      </w:rPr>
      <w:t>1</w:t>
    </w:r>
    <w:r>
      <w:rPr>
        <w:rStyle w:val="PageNumber"/>
      </w:rPr>
      <w:fldChar w:fldCharType="end"/>
    </w:r>
  </w:p>
  <w:p w:rsidR="00762456" w:rsidRDefault="00762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56" w:rsidRDefault="00762456" w:rsidP="005139FF">
    <w:pPr>
      <w:pStyle w:val="Footer"/>
      <w:tabs>
        <w:tab w:val="clear" w:pos="8306"/>
        <w:tab w:val="left" w:pos="7740"/>
      </w:tabs>
      <w:rPr>
        <w:rStyle w:val="PageNumber"/>
        <w:rFonts w:ascii="Arial" w:hAnsi="Arial" w:cs="Arial"/>
        <w:lang w:val="en-US"/>
      </w:rPr>
    </w:pPr>
    <w:r>
      <w:rPr>
        <w:rFonts w:ascii="Arial" w:hAnsi="Arial" w:cs="Arial"/>
      </w:rPr>
      <w:t>Equalities and Diversity Policy</w:t>
    </w:r>
    <w:r>
      <w:rPr>
        <w:rFonts w:ascii="Arial" w:hAnsi="Arial" w:cs="Arial"/>
      </w:rPr>
      <w:tab/>
    </w:r>
    <w:r>
      <w:rPr>
        <w:rFonts w:ascii="Arial" w:hAnsi="Arial" w:cs="Arial"/>
      </w:rPr>
      <w:tab/>
    </w:r>
    <w:r>
      <w:rPr>
        <w:rStyle w:val="PageNumber"/>
        <w:rFonts w:ascii="Arial" w:hAnsi="Arial" w:cs="Arial"/>
        <w:lang w:val="en-US"/>
      </w:rPr>
      <w:t xml:space="preserve">Page </w:t>
    </w:r>
    <w:r w:rsidR="001924F6">
      <w:rPr>
        <w:rStyle w:val="PageNumber"/>
        <w:rFonts w:ascii="Arial" w:hAnsi="Arial" w:cs="Arial"/>
        <w:lang w:val="en-US"/>
      </w:rPr>
      <w:fldChar w:fldCharType="begin"/>
    </w:r>
    <w:r>
      <w:rPr>
        <w:rStyle w:val="PageNumber"/>
        <w:rFonts w:ascii="Arial" w:hAnsi="Arial" w:cs="Arial"/>
        <w:lang w:val="en-US"/>
      </w:rPr>
      <w:instrText xml:space="preserve"> PAGE </w:instrText>
    </w:r>
    <w:r w:rsidR="001924F6">
      <w:rPr>
        <w:rStyle w:val="PageNumber"/>
        <w:rFonts w:ascii="Arial" w:hAnsi="Arial" w:cs="Arial"/>
        <w:lang w:val="en-US"/>
      </w:rPr>
      <w:fldChar w:fldCharType="separate"/>
    </w:r>
    <w:r w:rsidR="007C21C1">
      <w:rPr>
        <w:rStyle w:val="PageNumber"/>
        <w:rFonts w:ascii="Arial" w:hAnsi="Arial" w:cs="Arial"/>
        <w:noProof/>
        <w:lang w:val="en-US"/>
      </w:rPr>
      <w:t>2</w:t>
    </w:r>
    <w:r w:rsidR="001924F6">
      <w:rPr>
        <w:rStyle w:val="PageNumber"/>
        <w:rFonts w:ascii="Arial" w:hAnsi="Arial" w:cs="Arial"/>
        <w:lang w:val="en-US"/>
      </w:rPr>
      <w:fldChar w:fldCharType="end"/>
    </w:r>
    <w:r>
      <w:rPr>
        <w:rStyle w:val="PageNumber"/>
        <w:rFonts w:ascii="Arial" w:hAnsi="Arial" w:cs="Arial"/>
        <w:lang w:val="en-US"/>
      </w:rPr>
      <w:t xml:space="preserve"> of </w:t>
    </w:r>
    <w:r w:rsidR="001924F6">
      <w:rPr>
        <w:rStyle w:val="PageNumber"/>
        <w:rFonts w:ascii="Arial" w:hAnsi="Arial" w:cs="Arial"/>
        <w:lang w:val="en-US"/>
      </w:rPr>
      <w:fldChar w:fldCharType="begin"/>
    </w:r>
    <w:r>
      <w:rPr>
        <w:rStyle w:val="PageNumber"/>
        <w:rFonts w:ascii="Arial" w:hAnsi="Arial" w:cs="Arial"/>
        <w:lang w:val="en-US"/>
      </w:rPr>
      <w:instrText xml:space="preserve"> NUMPAGES </w:instrText>
    </w:r>
    <w:r w:rsidR="001924F6">
      <w:rPr>
        <w:rStyle w:val="PageNumber"/>
        <w:rFonts w:ascii="Arial" w:hAnsi="Arial" w:cs="Arial"/>
        <w:lang w:val="en-US"/>
      </w:rPr>
      <w:fldChar w:fldCharType="separate"/>
    </w:r>
    <w:r w:rsidR="007C21C1">
      <w:rPr>
        <w:rStyle w:val="PageNumber"/>
        <w:rFonts w:ascii="Arial" w:hAnsi="Arial" w:cs="Arial"/>
        <w:noProof/>
        <w:lang w:val="en-US"/>
      </w:rPr>
      <w:t>2</w:t>
    </w:r>
    <w:r w:rsidR="001924F6">
      <w:rPr>
        <w:rStyle w:val="PageNumber"/>
        <w:rFonts w:ascii="Arial" w:hAnsi="Arial" w:cs="Arial"/>
        <w:lang w:val="en-US"/>
      </w:rPr>
      <w:fldChar w:fldCharType="end"/>
    </w:r>
  </w:p>
  <w:p w:rsidR="00762456" w:rsidRDefault="00762456" w:rsidP="005139FF">
    <w:pPr>
      <w:pStyle w:val="Footer"/>
      <w:tabs>
        <w:tab w:val="left" w:pos="1260"/>
        <w:tab w:val="left" w:pos="8280"/>
      </w:tabs>
      <w:rPr>
        <w:rStyle w:val="PageNumber"/>
        <w:rFonts w:ascii="Arial" w:hAnsi="Arial" w:cs="Arial"/>
        <w:lang w:val="en-US"/>
      </w:rPr>
    </w:pPr>
    <w:r>
      <w:rPr>
        <w:rStyle w:val="PageNumber"/>
        <w:rFonts w:ascii="Arial" w:hAnsi="Arial" w:cs="Arial"/>
        <w:lang w:val="en-US"/>
      </w:rPr>
      <w:t>Policy Ref:</w:t>
    </w:r>
    <w:r>
      <w:rPr>
        <w:rStyle w:val="PageNumber"/>
        <w:rFonts w:ascii="Arial" w:hAnsi="Arial" w:cs="Arial"/>
        <w:lang w:val="en-US"/>
      </w:rPr>
      <w:tab/>
      <w:t>PP37</w:t>
    </w:r>
  </w:p>
  <w:p w:rsidR="00762456" w:rsidRDefault="00762456" w:rsidP="005139FF">
    <w:pPr>
      <w:pStyle w:val="Footer"/>
      <w:tabs>
        <w:tab w:val="left" w:pos="1260"/>
        <w:tab w:val="left" w:pos="8280"/>
      </w:tabs>
      <w:rPr>
        <w:rFonts w:ascii="Arial" w:hAnsi="Arial" w:cs="Arial"/>
      </w:rPr>
    </w:pPr>
    <w:r>
      <w:rPr>
        <w:rStyle w:val="PageNumber"/>
        <w:rFonts w:ascii="Arial" w:hAnsi="Arial" w:cs="Arial"/>
        <w:lang w:val="en-US"/>
      </w:rPr>
      <w:t>Issue Date:</w:t>
    </w:r>
    <w:r>
      <w:rPr>
        <w:rStyle w:val="PageNumber"/>
        <w:rFonts w:ascii="Arial" w:hAnsi="Arial" w:cs="Arial"/>
        <w:lang w:val="en-US"/>
      </w:rPr>
      <w:tab/>
    </w:r>
    <w:r w:rsidR="00A22F28">
      <w:rPr>
        <w:rStyle w:val="PageNumber"/>
        <w:rFonts w:ascii="Arial" w:hAnsi="Arial" w:cs="Arial"/>
        <w:lang w:val="en-US"/>
      </w:rPr>
      <w:t>April 2011</w:t>
    </w:r>
  </w:p>
  <w:p w:rsidR="00762456" w:rsidRDefault="00762456" w:rsidP="005139FF">
    <w:pPr>
      <w:pStyle w:val="Footer"/>
      <w:tabs>
        <w:tab w:val="left" w:pos="1260"/>
        <w:tab w:val="left" w:pos="8280"/>
      </w:tabs>
    </w:pPr>
  </w:p>
  <w:p w:rsidR="00762456" w:rsidRDefault="00762456" w:rsidP="005139FF">
    <w:pPr>
      <w:pStyle w:val="Footer"/>
      <w:jc w:val="center"/>
    </w:pPr>
    <w:r>
      <w:rPr>
        <w:rFonts w:ascii="Arial" w:hAnsi="Arial" w:cs="Arial"/>
        <w:b/>
        <w:bCs/>
        <w:sz w:val="18"/>
      </w:rPr>
      <w:t>This document will become an uncontrolled copy when printed or downloaded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56" w:rsidRDefault="00762456" w:rsidP="005139FF">
    <w:pPr>
      <w:pStyle w:val="Footer"/>
      <w:tabs>
        <w:tab w:val="left" w:pos="7740"/>
      </w:tabs>
      <w:rPr>
        <w:rStyle w:val="PageNumber"/>
        <w:rFonts w:ascii="Arial" w:hAnsi="Arial" w:cs="Arial"/>
        <w:lang w:val="en-US"/>
      </w:rPr>
    </w:pPr>
    <w:r>
      <w:rPr>
        <w:rFonts w:ascii="Arial" w:hAnsi="Arial" w:cs="Arial"/>
      </w:rPr>
      <w:t>Equalities and Diversity Policy</w:t>
    </w:r>
    <w:r>
      <w:rPr>
        <w:rFonts w:ascii="Arial" w:hAnsi="Arial" w:cs="Arial"/>
      </w:rPr>
      <w:tab/>
    </w:r>
    <w:r>
      <w:rPr>
        <w:rFonts w:ascii="Arial" w:hAnsi="Arial" w:cs="Arial"/>
      </w:rPr>
      <w:tab/>
    </w:r>
    <w:r>
      <w:rPr>
        <w:rStyle w:val="PageNumber"/>
        <w:rFonts w:ascii="Arial" w:hAnsi="Arial" w:cs="Arial"/>
        <w:lang w:val="en-US"/>
      </w:rPr>
      <w:t xml:space="preserve">Page </w:t>
    </w:r>
    <w:r w:rsidR="001924F6">
      <w:rPr>
        <w:rStyle w:val="PageNumber"/>
        <w:rFonts w:ascii="Arial" w:hAnsi="Arial" w:cs="Arial"/>
        <w:lang w:val="en-US"/>
      </w:rPr>
      <w:fldChar w:fldCharType="begin"/>
    </w:r>
    <w:r>
      <w:rPr>
        <w:rStyle w:val="PageNumber"/>
        <w:rFonts w:ascii="Arial" w:hAnsi="Arial" w:cs="Arial"/>
        <w:lang w:val="en-US"/>
      </w:rPr>
      <w:instrText xml:space="preserve"> PAGE </w:instrText>
    </w:r>
    <w:r w:rsidR="001924F6">
      <w:rPr>
        <w:rStyle w:val="PageNumber"/>
        <w:rFonts w:ascii="Arial" w:hAnsi="Arial" w:cs="Arial"/>
        <w:lang w:val="en-US"/>
      </w:rPr>
      <w:fldChar w:fldCharType="separate"/>
    </w:r>
    <w:r w:rsidR="007C21C1">
      <w:rPr>
        <w:rStyle w:val="PageNumber"/>
        <w:rFonts w:ascii="Arial" w:hAnsi="Arial" w:cs="Arial"/>
        <w:noProof/>
        <w:lang w:val="en-US"/>
      </w:rPr>
      <w:t>1</w:t>
    </w:r>
    <w:r w:rsidR="001924F6">
      <w:rPr>
        <w:rStyle w:val="PageNumber"/>
        <w:rFonts w:ascii="Arial" w:hAnsi="Arial" w:cs="Arial"/>
        <w:lang w:val="en-US"/>
      </w:rPr>
      <w:fldChar w:fldCharType="end"/>
    </w:r>
    <w:r>
      <w:rPr>
        <w:rStyle w:val="PageNumber"/>
        <w:rFonts w:ascii="Arial" w:hAnsi="Arial" w:cs="Arial"/>
        <w:lang w:val="en-US"/>
      </w:rPr>
      <w:t xml:space="preserve"> of </w:t>
    </w:r>
    <w:r w:rsidR="001924F6">
      <w:rPr>
        <w:rStyle w:val="PageNumber"/>
        <w:rFonts w:ascii="Arial" w:hAnsi="Arial" w:cs="Arial"/>
        <w:lang w:val="en-US"/>
      </w:rPr>
      <w:fldChar w:fldCharType="begin"/>
    </w:r>
    <w:r>
      <w:rPr>
        <w:rStyle w:val="PageNumber"/>
        <w:rFonts w:ascii="Arial" w:hAnsi="Arial" w:cs="Arial"/>
        <w:lang w:val="en-US"/>
      </w:rPr>
      <w:instrText xml:space="preserve"> NUMPAGES </w:instrText>
    </w:r>
    <w:r w:rsidR="001924F6">
      <w:rPr>
        <w:rStyle w:val="PageNumber"/>
        <w:rFonts w:ascii="Arial" w:hAnsi="Arial" w:cs="Arial"/>
        <w:lang w:val="en-US"/>
      </w:rPr>
      <w:fldChar w:fldCharType="separate"/>
    </w:r>
    <w:r w:rsidR="007C21C1">
      <w:rPr>
        <w:rStyle w:val="PageNumber"/>
        <w:rFonts w:ascii="Arial" w:hAnsi="Arial" w:cs="Arial"/>
        <w:noProof/>
        <w:lang w:val="en-US"/>
      </w:rPr>
      <w:t>1</w:t>
    </w:r>
    <w:r w:rsidR="001924F6">
      <w:rPr>
        <w:rStyle w:val="PageNumber"/>
        <w:rFonts w:ascii="Arial" w:hAnsi="Arial" w:cs="Arial"/>
        <w:lang w:val="en-US"/>
      </w:rPr>
      <w:fldChar w:fldCharType="end"/>
    </w:r>
  </w:p>
  <w:p w:rsidR="00762456" w:rsidRDefault="00762456" w:rsidP="005139FF">
    <w:pPr>
      <w:pStyle w:val="Footer"/>
      <w:tabs>
        <w:tab w:val="left" w:pos="8280"/>
      </w:tabs>
      <w:rPr>
        <w:rStyle w:val="PageNumber"/>
        <w:rFonts w:ascii="Arial" w:hAnsi="Arial" w:cs="Arial"/>
        <w:lang w:val="en-US"/>
      </w:rPr>
    </w:pPr>
  </w:p>
  <w:p w:rsidR="00762456" w:rsidRDefault="00762456" w:rsidP="005139FF">
    <w:pPr>
      <w:pStyle w:val="Footer"/>
      <w:jc w:val="center"/>
    </w:pPr>
    <w:r>
      <w:rPr>
        <w:rFonts w:ascii="Arial" w:hAnsi="Arial" w:cs="Arial"/>
        <w:b/>
        <w:bCs/>
        <w:sz w:val="18"/>
      </w:rPr>
      <w:t>This document will become an uncontrolled copy when printed or downloaded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0A" w:rsidRDefault="00326B0A">
      <w:r>
        <w:separator/>
      </w:r>
    </w:p>
  </w:footnote>
  <w:footnote w:type="continuationSeparator" w:id="0">
    <w:p w:rsidR="00326B0A" w:rsidRDefault="00326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56" w:rsidRDefault="001924F6">
    <w:pPr>
      <w:pStyle w:val="Header"/>
      <w:framePr w:wrap="around" w:vAnchor="text" w:hAnchor="margin" w:xAlign="right" w:y="1"/>
      <w:rPr>
        <w:rStyle w:val="PageNumber"/>
      </w:rPr>
    </w:pPr>
    <w:r>
      <w:rPr>
        <w:rStyle w:val="PageNumber"/>
      </w:rPr>
      <w:fldChar w:fldCharType="begin"/>
    </w:r>
    <w:r w:rsidR="00762456">
      <w:rPr>
        <w:rStyle w:val="PageNumber"/>
      </w:rPr>
      <w:instrText xml:space="preserve">PAGE  </w:instrText>
    </w:r>
    <w:r>
      <w:rPr>
        <w:rStyle w:val="PageNumber"/>
      </w:rPr>
      <w:fldChar w:fldCharType="end"/>
    </w:r>
  </w:p>
  <w:p w:rsidR="00762456" w:rsidRDefault="0076245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5C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ECA03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ED93EAE"/>
    <w:multiLevelType w:val="multilevel"/>
    <w:tmpl w:val="5F76AD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1E12122"/>
    <w:multiLevelType w:val="multilevel"/>
    <w:tmpl w:val="B7585984"/>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6671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AA27C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1F60A7D"/>
    <w:multiLevelType w:val="hybridMultilevel"/>
    <w:tmpl w:val="9D96F2AA"/>
    <w:lvl w:ilvl="0" w:tplc="3F3A1770">
      <w:start w:val="1"/>
      <w:numFmt w:val="decimal"/>
      <w:pStyle w:val="Pa1"/>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4871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59A42EE"/>
    <w:multiLevelType w:val="multilevel"/>
    <w:tmpl w:val="ED6E2570"/>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7BF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F091B72"/>
    <w:multiLevelType w:val="hybridMultilevel"/>
    <w:tmpl w:val="23361582"/>
    <w:lvl w:ilvl="0" w:tplc="FFFFFFFF">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307529EC"/>
    <w:multiLevelType w:val="multilevel"/>
    <w:tmpl w:val="07FED89E"/>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3021E85"/>
    <w:multiLevelType w:val="multilevel"/>
    <w:tmpl w:val="37B6CA96"/>
    <w:styleLink w:val="Style2"/>
    <w:lvl w:ilvl="0">
      <w:start w:val="3"/>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36B16361"/>
    <w:multiLevelType w:val="hybridMultilevel"/>
    <w:tmpl w:val="B28C2EE8"/>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4">
    <w:nsid w:val="3CB816CA"/>
    <w:multiLevelType w:val="singleLevel"/>
    <w:tmpl w:val="08090001"/>
    <w:lvl w:ilvl="0">
      <w:start w:val="1"/>
      <w:numFmt w:val="bullet"/>
      <w:lvlText w:val=""/>
      <w:lvlJc w:val="left"/>
      <w:pPr>
        <w:ind w:left="720" w:hanging="360"/>
      </w:pPr>
      <w:rPr>
        <w:rFonts w:ascii="Symbol" w:hAnsi="Symbol" w:hint="default"/>
      </w:rPr>
    </w:lvl>
  </w:abstractNum>
  <w:abstractNum w:abstractNumId="15">
    <w:nsid w:val="41FF0B19"/>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225E13"/>
    <w:multiLevelType w:val="multilevel"/>
    <w:tmpl w:val="8C6EEBA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34450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38A5A97"/>
    <w:multiLevelType w:val="multilevel"/>
    <w:tmpl w:val="25405B6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D8769F8"/>
    <w:multiLevelType w:val="multilevel"/>
    <w:tmpl w:val="3B36E8CE"/>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84B6AEC"/>
    <w:multiLevelType w:val="multilevel"/>
    <w:tmpl w:val="63565AF4"/>
    <w:styleLink w:val="Style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88D6F0D"/>
    <w:multiLevelType w:val="hybridMultilevel"/>
    <w:tmpl w:val="DFD487BE"/>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2">
    <w:nsid w:val="5EBD4F04"/>
    <w:multiLevelType w:val="hybridMultilevel"/>
    <w:tmpl w:val="0E2E579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nsid w:val="67904EDF"/>
    <w:multiLevelType w:val="multilevel"/>
    <w:tmpl w:val="CE342636"/>
    <w:lvl w:ilvl="0">
      <w:start w:val="3"/>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4">
    <w:nsid w:val="6BE57A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C2D38B0"/>
    <w:multiLevelType w:val="multilevel"/>
    <w:tmpl w:val="CA98DDB8"/>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6CC2285B"/>
    <w:multiLevelType w:val="hybridMultilevel"/>
    <w:tmpl w:val="A7AAD49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nsid w:val="72F85789"/>
    <w:multiLevelType w:val="multilevel"/>
    <w:tmpl w:val="0809001F"/>
    <w:numStyleLink w:val="Style3"/>
  </w:abstractNum>
  <w:abstractNum w:abstractNumId="28">
    <w:nsid w:val="74937F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5866AB6"/>
    <w:multiLevelType w:val="singleLevel"/>
    <w:tmpl w:val="08090001"/>
    <w:lvl w:ilvl="0">
      <w:start w:val="1"/>
      <w:numFmt w:val="bullet"/>
      <w:lvlText w:val=""/>
      <w:lvlJc w:val="left"/>
      <w:pPr>
        <w:ind w:left="1211" w:hanging="360"/>
      </w:pPr>
      <w:rPr>
        <w:rFonts w:ascii="Symbol" w:hAnsi="Symbol" w:hint="default"/>
      </w:rPr>
    </w:lvl>
  </w:abstractNum>
  <w:abstractNum w:abstractNumId="30">
    <w:nsid w:val="79F90C8E"/>
    <w:multiLevelType w:val="hybridMultilevel"/>
    <w:tmpl w:val="8E6C70AA"/>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1">
    <w:nsid w:val="7C8F4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DE22C9C"/>
    <w:multiLevelType w:val="hybridMultilevel"/>
    <w:tmpl w:val="2702EA90"/>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7DED303E"/>
    <w:multiLevelType w:val="multilevel"/>
    <w:tmpl w:val="0FD0F9B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4">
    <w:nsid w:val="7E9D341F"/>
    <w:multiLevelType w:val="multilevel"/>
    <w:tmpl w:val="974252AE"/>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4"/>
  </w:num>
  <w:num w:numId="2">
    <w:abstractNumId w:val="14"/>
  </w:num>
  <w:num w:numId="3">
    <w:abstractNumId w:val="29"/>
  </w:num>
  <w:num w:numId="4">
    <w:abstractNumId w:val="21"/>
  </w:num>
  <w:num w:numId="5">
    <w:abstractNumId w:val="26"/>
  </w:num>
  <w:num w:numId="6">
    <w:abstractNumId w:val="22"/>
  </w:num>
  <w:num w:numId="7">
    <w:abstractNumId w:val="7"/>
  </w:num>
  <w:num w:numId="8">
    <w:abstractNumId w:val="5"/>
  </w:num>
  <w:num w:numId="9">
    <w:abstractNumId w:val="24"/>
  </w:num>
  <w:num w:numId="10">
    <w:abstractNumId w:val="31"/>
  </w:num>
  <w:num w:numId="11">
    <w:abstractNumId w:val="28"/>
  </w:num>
  <w:num w:numId="12">
    <w:abstractNumId w:val="1"/>
  </w:num>
  <w:num w:numId="13">
    <w:abstractNumId w:val="17"/>
  </w:num>
  <w:num w:numId="14">
    <w:abstractNumId w:val="9"/>
  </w:num>
  <w:num w:numId="15">
    <w:abstractNumId w:val="4"/>
  </w:num>
  <w:num w:numId="16">
    <w:abstractNumId w:val="0"/>
  </w:num>
  <w:num w:numId="17">
    <w:abstractNumId w:val="13"/>
  </w:num>
  <w:num w:numId="18">
    <w:abstractNumId w:val="30"/>
  </w:num>
  <w:num w:numId="19">
    <w:abstractNumId w:val="6"/>
  </w:num>
  <w:num w:numId="20">
    <w:abstractNumId w:val="10"/>
  </w:num>
  <w:num w:numId="21">
    <w:abstractNumId w:val="20"/>
  </w:num>
  <w:num w:numId="22">
    <w:abstractNumId w:val="12"/>
  </w:num>
  <w:num w:numId="23">
    <w:abstractNumId w:val="27"/>
    <w:lvlOverride w:ilvl="0">
      <w:lvl w:ilvl="0">
        <w:start w:val="3"/>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15"/>
  </w:num>
  <w:num w:numId="25">
    <w:abstractNumId w:val="27"/>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888" w:hanging="60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2"/>
  </w:num>
  <w:num w:numId="27">
    <w:abstractNumId w:val="2"/>
  </w:num>
  <w:num w:numId="28">
    <w:abstractNumId w:val="3"/>
  </w:num>
  <w:num w:numId="29">
    <w:abstractNumId w:val="18"/>
  </w:num>
  <w:num w:numId="30">
    <w:abstractNumId w:val="33"/>
  </w:num>
  <w:num w:numId="31">
    <w:abstractNumId w:val="16"/>
  </w:num>
  <w:num w:numId="32">
    <w:abstractNumId w:val="8"/>
  </w:num>
  <w:num w:numId="33">
    <w:abstractNumId w:val="19"/>
  </w:num>
  <w:num w:numId="34">
    <w:abstractNumId w:val="25"/>
  </w:num>
  <w:num w:numId="35">
    <w:abstractNumId w:val="11"/>
  </w:num>
  <w:num w:numId="36">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5C0D"/>
    <w:rsid w:val="0002216F"/>
    <w:rsid w:val="00031EAB"/>
    <w:rsid w:val="00055998"/>
    <w:rsid w:val="000578DA"/>
    <w:rsid w:val="000715FA"/>
    <w:rsid w:val="0008190D"/>
    <w:rsid w:val="000D1BE3"/>
    <w:rsid w:val="000D66D2"/>
    <w:rsid w:val="000F4FDD"/>
    <w:rsid w:val="00117A2C"/>
    <w:rsid w:val="001278A6"/>
    <w:rsid w:val="00136ADA"/>
    <w:rsid w:val="001420FB"/>
    <w:rsid w:val="001924F6"/>
    <w:rsid w:val="00194258"/>
    <w:rsid w:val="001B2147"/>
    <w:rsid w:val="002048E1"/>
    <w:rsid w:val="00205045"/>
    <w:rsid w:val="002169C8"/>
    <w:rsid w:val="00225A43"/>
    <w:rsid w:val="002540C9"/>
    <w:rsid w:val="002759BD"/>
    <w:rsid w:val="00276074"/>
    <w:rsid w:val="0027789F"/>
    <w:rsid w:val="0028495F"/>
    <w:rsid w:val="0029088A"/>
    <w:rsid w:val="002A1B42"/>
    <w:rsid w:val="002B1272"/>
    <w:rsid w:val="002C67B9"/>
    <w:rsid w:val="002E20DB"/>
    <w:rsid w:val="002E6E15"/>
    <w:rsid w:val="00305A06"/>
    <w:rsid w:val="00311E03"/>
    <w:rsid w:val="00317E91"/>
    <w:rsid w:val="00326B0A"/>
    <w:rsid w:val="00330E75"/>
    <w:rsid w:val="00397EBA"/>
    <w:rsid w:val="003A6B9A"/>
    <w:rsid w:val="003B08D4"/>
    <w:rsid w:val="003D1499"/>
    <w:rsid w:val="003D7F3C"/>
    <w:rsid w:val="003F2FA1"/>
    <w:rsid w:val="00400DE6"/>
    <w:rsid w:val="0040120E"/>
    <w:rsid w:val="00404670"/>
    <w:rsid w:val="004056A1"/>
    <w:rsid w:val="00417F54"/>
    <w:rsid w:val="0046472B"/>
    <w:rsid w:val="00473291"/>
    <w:rsid w:val="004742EC"/>
    <w:rsid w:val="004D295E"/>
    <w:rsid w:val="004D2FED"/>
    <w:rsid w:val="005139FF"/>
    <w:rsid w:val="0051567E"/>
    <w:rsid w:val="00515B20"/>
    <w:rsid w:val="00531D14"/>
    <w:rsid w:val="00534877"/>
    <w:rsid w:val="00537B34"/>
    <w:rsid w:val="00547E3C"/>
    <w:rsid w:val="00585860"/>
    <w:rsid w:val="005A3D4D"/>
    <w:rsid w:val="005B3832"/>
    <w:rsid w:val="005D12EE"/>
    <w:rsid w:val="006203CE"/>
    <w:rsid w:val="006372BD"/>
    <w:rsid w:val="006445FA"/>
    <w:rsid w:val="00652AEA"/>
    <w:rsid w:val="00687D55"/>
    <w:rsid w:val="006A2DD8"/>
    <w:rsid w:val="006A685A"/>
    <w:rsid w:val="006F1D00"/>
    <w:rsid w:val="007013A8"/>
    <w:rsid w:val="007073A8"/>
    <w:rsid w:val="00752356"/>
    <w:rsid w:val="007547BD"/>
    <w:rsid w:val="00762456"/>
    <w:rsid w:val="00795CDB"/>
    <w:rsid w:val="007A576F"/>
    <w:rsid w:val="007A69EC"/>
    <w:rsid w:val="007C21C1"/>
    <w:rsid w:val="007C5694"/>
    <w:rsid w:val="007D57E0"/>
    <w:rsid w:val="007E1D72"/>
    <w:rsid w:val="007F6454"/>
    <w:rsid w:val="00837B3F"/>
    <w:rsid w:val="00851E8B"/>
    <w:rsid w:val="00893D66"/>
    <w:rsid w:val="008A7E74"/>
    <w:rsid w:val="008E034D"/>
    <w:rsid w:val="008E3BEF"/>
    <w:rsid w:val="008F2414"/>
    <w:rsid w:val="009031BC"/>
    <w:rsid w:val="00916CEC"/>
    <w:rsid w:val="00931E67"/>
    <w:rsid w:val="009761C6"/>
    <w:rsid w:val="00980A87"/>
    <w:rsid w:val="00983EE8"/>
    <w:rsid w:val="00996E62"/>
    <w:rsid w:val="009C75CA"/>
    <w:rsid w:val="009D0C06"/>
    <w:rsid w:val="009E4114"/>
    <w:rsid w:val="009E5858"/>
    <w:rsid w:val="009F3B02"/>
    <w:rsid w:val="00A021AE"/>
    <w:rsid w:val="00A15C0D"/>
    <w:rsid w:val="00A22F28"/>
    <w:rsid w:val="00A720DE"/>
    <w:rsid w:val="00AA62DA"/>
    <w:rsid w:val="00AC73B8"/>
    <w:rsid w:val="00AD0BBB"/>
    <w:rsid w:val="00AD53E4"/>
    <w:rsid w:val="00AD63FE"/>
    <w:rsid w:val="00AE5FA3"/>
    <w:rsid w:val="00B20B1D"/>
    <w:rsid w:val="00BC38F7"/>
    <w:rsid w:val="00BF4BC4"/>
    <w:rsid w:val="00C25F25"/>
    <w:rsid w:val="00C350ED"/>
    <w:rsid w:val="00C64785"/>
    <w:rsid w:val="00C73C2E"/>
    <w:rsid w:val="00CA350D"/>
    <w:rsid w:val="00CC4CBD"/>
    <w:rsid w:val="00D172DB"/>
    <w:rsid w:val="00D44D80"/>
    <w:rsid w:val="00D62D1D"/>
    <w:rsid w:val="00DA5453"/>
    <w:rsid w:val="00DA7C60"/>
    <w:rsid w:val="00DB7AF0"/>
    <w:rsid w:val="00E133BF"/>
    <w:rsid w:val="00E55E5C"/>
    <w:rsid w:val="00E80861"/>
    <w:rsid w:val="00E868B9"/>
    <w:rsid w:val="00EB1A8F"/>
    <w:rsid w:val="00EE0084"/>
    <w:rsid w:val="00EF09C5"/>
    <w:rsid w:val="00F27312"/>
    <w:rsid w:val="00F45427"/>
    <w:rsid w:val="00F7351F"/>
    <w:rsid w:val="00F77472"/>
    <w:rsid w:val="00F81BB3"/>
    <w:rsid w:val="00F9371F"/>
    <w:rsid w:val="00FB340C"/>
    <w:rsid w:val="00FB536C"/>
    <w:rsid w:val="00FB66C3"/>
    <w:rsid w:val="00FC5AFD"/>
    <w:rsid w:val="00FC7643"/>
    <w:rsid w:val="00FD63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BD"/>
    <w:rPr>
      <w:lang w:eastAsia="en-US"/>
    </w:rPr>
  </w:style>
  <w:style w:type="paragraph" w:styleId="Heading1">
    <w:name w:val="heading 1"/>
    <w:basedOn w:val="Normal"/>
    <w:next w:val="Normal"/>
    <w:qFormat/>
    <w:rsid w:val="006372BD"/>
    <w:pPr>
      <w:keepNext/>
      <w:jc w:val="right"/>
      <w:outlineLvl w:val="0"/>
    </w:pPr>
    <w:rPr>
      <w:rFonts w:ascii="Humnst777 BT" w:hAnsi="Humnst777 BT"/>
      <w:b/>
      <w:sz w:val="22"/>
    </w:rPr>
  </w:style>
  <w:style w:type="paragraph" w:styleId="Heading2">
    <w:name w:val="heading 2"/>
    <w:basedOn w:val="Normal"/>
    <w:next w:val="Normal"/>
    <w:link w:val="Heading2Char"/>
    <w:qFormat/>
    <w:rsid w:val="006372BD"/>
    <w:pPr>
      <w:keepNext/>
      <w:outlineLvl w:val="1"/>
    </w:pPr>
    <w:rPr>
      <w:rFonts w:ascii="Humnst777 BT" w:hAnsi="Humnst777 BT"/>
      <w:i/>
      <w:sz w:val="22"/>
    </w:rPr>
  </w:style>
  <w:style w:type="paragraph" w:styleId="Heading3">
    <w:name w:val="heading 3"/>
    <w:basedOn w:val="Normal"/>
    <w:next w:val="Normal"/>
    <w:qFormat/>
    <w:rsid w:val="006372BD"/>
    <w:pPr>
      <w:keepNext/>
      <w:jc w:val="both"/>
      <w:outlineLvl w:val="2"/>
    </w:pPr>
    <w:rPr>
      <w:rFonts w:ascii="Humnst777 BT" w:hAnsi="Humnst777 BT"/>
      <w:b/>
      <w:bCs/>
      <w:sz w:val="22"/>
    </w:rPr>
  </w:style>
  <w:style w:type="paragraph" w:styleId="Heading4">
    <w:name w:val="heading 4"/>
    <w:basedOn w:val="Normal"/>
    <w:next w:val="Normal"/>
    <w:qFormat/>
    <w:rsid w:val="006372BD"/>
    <w:pPr>
      <w:keepNext/>
      <w:jc w:val="center"/>
      <w:outlineLvl w:val="3"/>
    </w:pPr>
    <w:rPr>
      <w:rFonts w:ascii="Humnst777 BT" w:hAnsi="Humnst777 BT"/>
      <w:b/>
      <w:sz w:val="24"/>
    </w:rPr>
  </w:style>
  <w:style w:type="paragraph" w:styleId="Heading5">
    <w:name w:val="heading 5"/>
    <w:basedOn w:val="Normal"/>
    <w:next w:val="Normal"/>
    <w:qFormat/>
    <w:rsid w:val="006372BD"/>
    <w:pPr>
      <w:keepNext/>
      <w:outlineLvl w:val="4"/>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72BD"/>
    <w:pPr>
      <w:jc w:val="center"/>
    </w:pPr>
    <w:rPr>
      <w:b/>
      <w:sz w:val="28"/>
    </w:rPr>
  </w:style>
  <w:style w:type="paragraph" w:styleId="Footer">
    <w:name w:val="footer"/>
    <w:basedOn w:val="Normal"/>
    <w:link w:val="FooterChar"/>
    <w:rsid w:val="006372BD"/>
    <w:pPr>
      <w:tabs>
        <w:tab w:val="center" w:pos="4153"/>
        <w:tab w:val="right" w:pos="8306"/>
      </w:tabs>
    </w:pPr>
  </w:style>
  <w:style w:type="character" w:styleId="PageNumber">
    <w:name w:val="page number"/>
    <w:basedOn w:val="DefaultParagraphFont"/>
    <w:rsid w:val="006372BD"/>
  </w:style>
  <w:style w:type="paragraph" w:styleId="BodyTextIndent">
    <w:name w:val="Body Text Indent"/>
    <w:basedOn w:val="Normal"/>
    <w:rsid w:val="006372BD"/>
    <w:pPr>
      <w:ind w:left="780"/>
    </w:pPr>
    <w:rPr>
      <w:sz w:val="24"/>
    </w:rPr>
  </w:style>
  <w:style w:type="paragraph" w:styleId="BodyTextIndent2">
    <w:name w:val="Body Text Indent 2"/>
    <w:basedOn w:val="Normal"/>
    <w:rsid w:val="006372BD"/>
    <w:pPr>
      <w:ind w:left="720"/>
    </w:pPr>
    <w:rPr>
      <w:sz w:val="24"/>
    </w:rPr>
  </w:style>
  <w:style w:type="paragraph" w:styleId="Header">
    <w:name w:val="header"/>
    <w:basedOn w:val="Normal"/>
    <w:rsid w:val="006372BD"/>
    <w:pPr>
      <w:tabs>
        <w:tab w:val="center" w:pos="4153"/>
        <w:tab w:val="right" w:pos="8306"/>
      </w:tabs>
    </w:pPr>
  </w:style>
  <w:style w:type="paragraph" w:styleId="BodyTextIndent3">
    <w:name w:val="Body Text Indent 3"/>
    <w:basedOn w:val="Normal"/>
    <w:rsid w:val="006372BD"/>
    <w:pPr>
      <w:ind w:left="720"/>
      <w:jc w:val="both"/>
    </w:pPr>
    <w:rPr>
      <w:rFonts w:ascii="Humnst777 BT" w:hAnsi="Humnst777 BT"/>
      <w:sz w:val="22"/>
    </w:rPr>
  </w:style>
  <w:style w:type="paragraph" w:styleId="BodyText">
    <w:name w:val="Body Text"/>
    <w:basedOn w:val="Normal"/>
    <w:link w:val="BodyTextChar"/>
    <w:rsid w:val="006372BD"/>
    <w:rPr>
      <w:rFonts w:ascii="Humnst777 BT" w:hAnsi="Humnst777 BT"/>
      <w:i/>
      <w:sz w:val="22"/>
    </w:rPr>
  </w:style>
  <w:style w:type="paragraph" w:styleId="BlockText">
    <w:name w:val="Block Text"/>
    <w:basedOn w:val="Normal"/>
    <w:rsid w:val="006372BD"/>
    <w:pPr>
      <w:pBdr>
        <w:top w:val="single" w:sz="4" w:space="1" w:color="auto"/>
        <w:left w:val="single" w:sz="4" w:space="4" w:color="auto"/>
        <w:bottom w:val="single" w:sz="4" w:space="1" w:color="auto"/>
        <w:right w:val="single" w:sz="4" w:space="4" w:color="auto"/>
      </w:pBdr>
      <w:ind w:left="1440" w:right="1440"/>
    </w:pPr>
    <w:rPr>
      <w:rFonts w:ascii="Humnst777 BT" w:hAnsi="Humnst777 BT"/>
      <w:sz w:val="22"/>
    </w:rPr>
  </w:style>
  <w:style w:type="paragraph" w:styleId="BodyText2">
    <w:name w:val="Body Text 2"/>
    <w:basedOn w:val="Normal"/>
    <w:rsid w:val="006372BD"/>
    <w:rPr>
      <w:rFonts w:ascii="Humnst777 BT" w:hAnsi="Humnst777 BT"/>
      <w:b/>
      <w:bCs/>
      <w:sz w:val="22"/>
    </w:rPr>
  </w:style>
  <w:style w:type="paragraph" w:styleId="BodyText3">
    <w:name w:val="Body Text 3"/>
    <w:basedOn w:val="Normal"/>
    <w:rsid w:val="006372BD"/>
    <w:rPr>
      <w:b/>
      <w:sz w:val="24"/>
    </w:rPr>
  </w:style>
  <w:style w:type="character" w:styleId="Hyperlink">
    <w:name w:val="Hyperlink"/>
    <w:basedOn w:val="DefaultParagraphFont"/>
    <w:rsid w:val="006372BD"/>
    <w:rPr>
      <w:rFonts w:ascii="Verdana" w:hAnsi="Verdana" w:hint="default"/>
      <w:color w:val="003366"/>
      <w:u w:val="single"/>
    </w:rPr>
  </w:style>
  <w:style w:type="paragraph" w:customStyle="1" w:styleId="main">
    <w:name w:val="main"/>
    <w:basedOn w:val="Normal"/>
    <w:rsid w:val="006372BD"/>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rsid w:val="006372BD"/>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6372BD"/>
    <w:rPr>
      <w:b/>
      <w:bCs/>
    </w:rPr>
  </w:style>
  <w:style w:type="paragraph" w:customStyle="1" w:styleId="Pa1">
    <w:name w:val="Pa1"/>
    <w:basedOn w:val="Normal"/>
    <w:next w:val="Normal"/>
    <w:uiPriority w:val="99"/>
    <w:rsid w:val="00FB340C"/>
    <w:pPr>
      <w:numPr>
        <w:numId w:val="19"/>
      </w:numPr>
      <w:autoSpaceDE w:val="0"/>
      <w:autoSpaceDN w:val="0"/>
      <w:adjustRightInd w:val="0"/>
      <w:spacing w:after="100" w:line="171" w:lineRule="atLeast"/>
    </w:pPr>
    <w:rPr>
      <w:rFonts w:ascii="Arial" w:hAnsi="Arial" w:cs="Arial"/>
      <w:b/>
      <w:color w:val="000000"/>
      <w:sz w:val="24"/>
      <w:szCs w:val="24"/>
      <w:lang w:eastAsia="en-GB"/>
    </w:rPr>
  </w:style>
  <w:style w:type="paragraph" w:styleId="ListParagraph">
    <w:name w:val="List Paragraph"/>
    <w:basedOn w:val="Normal"/>
    <w:uiPriority w:val="34"/>
    <w:qFormat/>
    <w:rsid w:val="002048E1"/>
    <w:pPr>
      <w:ind w:left="720"/>
    </w:pPr>
  </w:style>
  <w:style w:type="character" w:customStyle="1" w:styleId="Heading2Char">
    <w:name w:val="Heading 2 Char"/>
    <w:basedOn w:val="DefaultParagraphFont"/>
    <w:link w:val="Heading2"/>
    <w:rsid w:val="0008190D"/>
    <w:rPr>
      <w:rFonts w:ascii="Humnst777 BT" w:hAnsi="Humnst777 BT"/>
      <w:i/>
      <w:sz w:val="22"/>
      <w:lang w:eastAsia="en-US"/>
    </w:rPr>
  </w:style>
  <w:style w:type="character" w:customStyle="1" w:styleId="FooterChar">
    <w:name w:val="Footer Char"/>
    <w:basedOn w:val="DefaultParagraphFont"/>
    <w:link w:val="Footer"/>
    <w:rsid w:val="0008190D"/>
    <w:rPr>
      <w:lang w:eastAsia="en-US"/>
    </w:rPr>
  </w:style>
  <w:style w:type="character" w:customStyle="1" w:styleId="BodyTextChar">
    <w:name w:val="Body Text Char"/>
    <w:basedOn w:val="DefaultParagraphFont"/>
    <w:link w:val="BodyText"/>
    <w:rsid w:val="0008190D"/>
    <w:rPr>
      <w:rFonts w:ascii="Humnst777 BT" w:hAnsi="Humnst777 BT"/>
      <w:i/>
      <w:sz w:val="22"/>
      <w:lang w:eastAsia="en-US"/>
    </w:rPr>
  </w:style>
  <w:style w:type="numbering" w:customStyle="1" w:styleId="Style1">
    <w:name w:val="Style1"/>
    <w:rsid w:val="006203CE"/>
    <w:pPr>
      <w:numPr>
        <w:numId w:val="21"/>
      </w:numPr>
    </w:pPr>
  </w:style>
  <w:style w:type="numbering" w:customStyle="1" w:styleId="Style2">
    <w:name w:val="Style2"/>
    <w:rsid w:val="006203CE"/>
    <w:pPr>
      <w:numPr>
        <w:numId w:val="22"/>
      </w:numPr>
    </w:pPr>
  </w:style>
  <w:style w:type="numbering" w:customStyle="1" w:styleId="Style3">
    <w:name w:val="Style3"/>
    <w:rsid w:val="006445FA"/>
    <w:pPr>
      <w:numPr>
        <w:numId w:val="24"/>
      </w:numPr>
    </w:pPr>
  </w:style>
  <w:style w:type="character" w:customStyle="1" w:styleId="TitleChar">
    <w:name w:val="Title Char"/>
    <w:basedOn w:val="DefaultParagraphFont"/>
    <w:link w:val="Title"/>
    <w:rsid w:val="005139FF"/>
    <w:rPr>
      <w:b/>
      <w:sz w:val="28"/>
      <w:lang w:eastAsia="en-US"/>
    </w:rPr>
  </w:style>
  <w:style w:type="paragraph" w:styleId="BalloonText">
    <w:name w:val="Balloon Text"/>
    <w:basedOn w:val="Normal"/>
    <w:link w:val="BalloonTextChar"/>
    <w:uiPriority w:val="99"/>
    <w:semiHidden/>
    <w:unhideWhenUsed/>
    <w:rsid w:val="007C21C1"/>
    <w:rPr>
      <w:rFonts w:ascii="Tahoma" w:hAnsi="Tahoma" w:cs="Tahoma"/>
      <w:sz w:val="16"/>
      <w:szCs w:val="16"/>
    </w:rPr>
  </w:style>
  <w:style w:type="character" w:customStyle="1" w:styleId="BalloonTextChar">
    <w:name w:val="Balloon Text Char"/>
    <w:basedOn w:val="DefaultParagraphFont"/>
    <w:link w:val="BalloonText"/>
    <w:uiPriority w:val="99"/>
    <w:semiHidden/>
    <w:rsid w:val="007C21C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87913630">
      <w:bodyDiv w:val="1"/>
      <w:marLeft w:val="0"/>
      <w:marRight w:val="0"/>
      <w:marTop w:val="0"/>
      <w:marBottom w:val="0"/>
      <w:divBdr>
        <w:top w:val="none" w:sz="0" w:space="0" w:color="auto"/>
        <w:left w:val="none" w:sz="0" w:space="0" w:color="auto"/>
        <w:bottom w:val="none" w:sz="0" w:space="0" w:color="auto"/>
        <w:right w:val="none" w:sz="0" w:space="0" w:color="auto"/>
      </w:divBdr>
      <w:divsChild>
        <w:div w:id="2098747626">
          <w:marLeft w:val="0"/>
          <w:marRight w:val="0"/>
          <w:marTop w:val="0"/>
          <w:marBottom w:val="0"/>
          <w:divBdr>
            <w:top w:val="none" w:sz="0" w:space="0" w:color="auto"/>
            <w:left w:val="none" w:sz="0" w:space="0" w:color="auto"/>
            <w:bottom w:val="none" w:sz="0" w:space="0" w:color="auto"/>
            <w:right w:val="none" w:sz="0" w:space="0" w:color="auto"/>
          </w:divBdr>
          <w:divsChild>
            <w:div w:id="273948330">
              <w:marLeft w:val="0"/>
              <w:marRight w:val="0"/>
              <w:marTop w:val="0"/>
              <w:marBottom w:val="0"/>
              <w:divBdr>
                <w:top w:val="none" w:sz="0" w:space="0" w:color="auto"/>
                <w:left w:val="none" w:sz="0" w:space="0" w:color="auto"/>
                <w:bottom w:val="none" w:sz="0" w:space="0" w:color="auto"/>
                <w:right w:val="none" w:sz="0" w:space="0" w:color="auto"/>
              </w:divBdr>
            </w:div>
            <w:div w:id="297497495">
              <w:marLeft w:val="0"/>
              <w:marRight w:val="0"/>
              <w:marTop w:val="0"/>
              <w:marBottom w:val="0"/>
              <w:divBdr>
                <w:top w:val="none" w:sz="0" w:space="0" w:color="auto"/>
                <w:left w:val="none" w:sz="0" w:space="0" w:color="auto"/>
                <w:bottom w:val="none" w:sz="0" w:space="0" w:color="auto"/>
                <w:right w:val="none" w:sz="0" w:space="0" w:color="auto"/>
              </w:divBdr>
            </w:div>
            <w:div w:id="305935887">
              <w:marLeft w:val="0"/>
              <w:marRight w:val="0"/>
              <w:marTop w:val="0"/>
              <w:marBottom w:val="0"/>
              <w:divBdr>
                <w:top w:val="none" w:sz="0" w:space="0" w:color="auto"/>
                <w:left w:val="none" w:sz="0" w:space="0" w:color="auto"/>
                <w:bottom w:val="none" w:sz="0" w:space="0" w:color="auto"/>
                <w:right w:val="none" w:sz="0" w:space="0" w:color="auto"/>
              </w:divBdr>
            </w:div>
            <w:div w:id="329607010">
              <w:marLeft w:val="0"/>
              <w:marRight w:val="0"/>
              <w:marTop w:val="0"/>
              <w:marBottom w:val="0"/>
              <w:divBdr>
                <w:top w:val="none" w:sz="0" w:space="0" w:color="auto"/>
                <w:left w:val="none" w:sz="0" w:space="0" w:color="auto"/>
                <w:bottom w:val="none" w:sz="0" w:space="0" w:color="auto"/>
                <w:right w:val="none" w:sz="0" w:space="0" w:color="auto"/>
              </w:divBdr>
            </w:div>
            <w:div w:id="481626650">
              <w:marLeft w:val="0"/>
              <w:marRight w:val="0"/>
              <w:marTop w:val="0"/>
              <w:marBottom w:val="0"/>
              <w:divBdr>
                <w:top w:val="none" w:sz="0" w:space="0" w:color="auto"/>
                <w:left w:val="none" w:sz="0" w:space="0" w:color="auto"/>
                <w:bottom w:val="none" w:sz="0" w:space="0" w:color="auto"/>
                <w:right w:val="none" w:sz="0" w:space="0" w:color="auto"/>
              </w:divBdr>
            </w:div>
            <w:div w:id="560748148">
              <w:marLeft w:val="0"/>
              <w:marRight w:val="0"/>
              <w:marTop w:val="0"/>
              <w:marBottom w:val="0"/>
              <w:divBdr>
                <w:top w:val="none" w:sz="0" w:space="0" w:color="auto"/>
                <w:left w:val="none" w:sz="0" w:space="0" w:color="auto"/>
                <w:bottom w:val="none" w:sz="0" w:space="0" w:color="auto"/>
                <w:right w:val="none" w:sz="0" w:space="0" w:color="auto"/>
              </w:divBdr>
            </w:div>
            <w:div w:id="839588341">
              <w:marLeft w:val="0"/>
              <w:marRight w:val="0"/>
              <w:marTop w:val="0"/>
              <w:marBottom w:val="0"/>
              <w:divBdr>
                <w:top w:val="none" w:sz="0" w:space="0" w:color="auto"/>
                <w:left w:val="none" w:sz="0" w:space="0" w:color="auto"/>
                <w:bottom w:val="none" w:sz="0" w:space="0" w:color="auto"/>
                <w:right w:val="none" w:sz="0" w:space="0" w:color="auto"/>
              </w:divBdr>
            </w:div>
            <w:div w:id="872156368">
              <w:marLeft w:val="0"/>
              <w:marRight w:val="0"/>
              <w:marTop w:val="0"/>
              <w:marBottom w:val="0"/>
              <w:divBdr>
                <w:top w:val="none" w:sz="0" w:space="0" w:color="auto"/>
                <w:left w:val="none" w:sz="0" w:space="0" w:color="auto"/>
                <w:bottom w:val="none" w:sz="0" w:space="0" w:color="auto"/>
                <w:right w:val="none" w:sz="0" w:space="0" w:color="auto"/>
              </w:divBdr>
            </w:div>
            <w:div w:id="1286623077">
              <w:marLeft w:val="0"/>
              <w:marRight w:val="0"/>
              <w:marTop w:val="0"/>
              <w:marBottom w:val="0"/>
              <w:divBdr>
                <w:top w:val="none" w:sz="0" w:space="0" w:color="auto"/>
                <w:left w:val="none" w:sz="0" w:space="0" w:color="auto"/>
                <w:bottom w:val="none" w:sz="0" w:space="0" w:color="auto"/>
                <w:right w:val="none" w:sz="0" w:space="0" w:color="auto"/>
              </w:divBdr>
            </w:div>
            <w:div w:id="1547331574">
              <w:marLeft w:val="0"/>
              <w:marRight w:val="0"/>
              <w:marTop w:val="0"/>
              <w:marBottom w:val="0"/>
              <w:divBdr>
                <w:top w:val="none" w:sz="0" w:space="0" w:color="auto"/>
                <w:left w:val="none" w:sz="0" w:space="0" w:color="auto"/>
                <w:bottom w:val="none" w:sz="0" w:space="0" w:color="auto"/>
                <w:right w:val="none" w:sz="0" w:space="0" w:color="auto"/>
              </w:divBdr>
            </w:div>
            <w:div w:id="1714620185">
              <w:marLeft w:val="0"/>
              <w:marRight w:val="0"/>
              <w:marTop w:val="0"/>
              <w:marBottom w:val="0"/>
              <w:divBdr>
                <w:top w:val="none" w:sz="0" w:space="0" w:color="auto"/>
                <w:left w:val="none" w:sz="0" w:space="0" w:color="auto"/>
                <w:bottom w:val="none" w:sz="0" w:space="0" w:color="auto"/>
                <w:right w:val="none" w:sz="0" w:space="0" w:color="auto"/>
              </w:divBdr>
            </w:div>
            <w:div w:id="1920481462">
              <w:marLeft w:val="0"/>
              <w:marRight w:val="0"/>
              <w:marTop w:val="0"/>
              <w:marBottom w:val="0"/>
              <w:divBdr>
                <w:top w:val="none" w:sz="0" w:space="0" w:color="auto"/>
                <w:left w:val="none" w:sz="0" w:space="0" w:color="auto"/>
                <w:bottom w:val="none" w:sz="0" w:space="0" w:color="auto"/>
                <w:right w:val="none" w:sz="0" w:space="0" w:color="auto"/>
              </w:divBdr>
            </w:div>
            <w:div w:id="1984309023">
              <w:marLeft w:val="0"/>
              <w:marRight w:val="0"/>
              <w:marTop w:val="0"/>
              <w:marBottom w:val="0"/>
              <w:divBdr>
                <w:top w:val="none" w:sz="0" w:space="0" w:color="auto"/>
                <w:left w:val="none" w:sz="0" w:space="0" w:color="auto"/>
                <w:bottom w:val="none" w:sz="0" w:space="0" w:color="auto"/>
                <w:right w:val="none" w:sz="0" w:space="0" w:color="auto"/>
              </w:divBdr>
            </w:div>
            <w:div w:id="20461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1F2C571D821A41A12F84612E13A1B0" ma:contentTypeVersion="6" ma:contentTypeDescription="Create a new document." ma:contentTypeScope="" ma:versionID="75b2b76ceb5aaa292dbcfb067aba7bad">
  <xsd:schema xmlns:xsd="http://www.w3.org/2001/XMLSchema" xmlns:p="http://schemas.microsoft.com/office/2006/metadata/properties" xmlns:ns2="8d3233a7-7c4e-4365-a868-ca6d229af5c6" targetNamespace="http://schemas.microsoft.com/office/2006/metadata/properties" ma:root="true" ma:fieldsID="ea6d885fbd31c23cc3920aa1d1d2bb12" ns2:_="">
    <xsd:import namespace="8d3233a7-7c4e-4365-a868-ca6d229af5c6"/>
    <xsd:element name="properties">
      <xsd:complexType>
        <xsd:sequence>
          <xsd:element name="documentManagement">
            <xsd:complexType>
              <xsd:all>
                <xsd:element ref="ns2:Policy_x0020_Number"/>
                <xsd:element ref="ns2:Department" minOccurs="0"/>
                <xsd:element ref="ns2:Date_x0020_of_x0020_Current_x0020_Issue" minOccurs="0"/>
                <xsd:element ref="ns2:Review_x0020_Date" minOccurs="0"/>
                <xsd:element ref="ns2:Final_x002f_Draft" minOccurs="0"/>
                <xsd:element ref="ns2:Responsibility"/>
              </xsd:all>
            </xsd:complexType>
          </xsd:element>
        </xsd:sequence>
      </xsd:complexType>
    </xsd:element>
  </xsd:schema>
  <xsd:schema xmlns:xsd="http://www.w3.org/2001/XMLSchema" xmlns:dms="http://schemas.microsoft.com/office/2006/documentManagement/types" targetNamespace="8d3233a7-7c4e-4365-a868-ca6d229af5c6" elementFormDefault="qualified">
    <xsd:import namespace="http://schemas.microsoft.com/office/2006/documentManagement/types"/>
    <xsd:element name="Policy_x0020_Number" ma:index="8" ma:displayName="Policy Number" ma:internalName="Policy_x0020_Number">
      <xsd:simpleType>
        <xsd:restriction base="dms:Text">
          <xsd:maxLength value="255"/>
        </xsd:restriction>
      </xsd:simpleType>
    </xsd:element>
    <xsd:element name="Department" ma:index="9" nillable="true" ma:displayName="Department" ma:internalName="Department">
      <xsd:simpleType>
        <xsd:restriction base="dms:Text">
          <xsd:maxLength value="255"/>
        </xsd:restriction>
      </xsd:simpleType>
    </xsd:element>
    <xsd:element name="Date_x0020_of_x0020_Current_x0020_Issue" ma:index="10" nillable="true" ma:displayName="Date of Current Issue" ma:internalName="Date_x0020_of_x0020_Current_x0020_Issue">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Final_x002f_Draft" ma:index="12" nillable="true" ma:displayName="Final/Draft" ma:internalName="Final_x002f_Draft">
      <xsd:simpleType>
        <xsd:restriction base="dms:Text">
          <xsd:maxLength value="255"/>
        </xsd:restriction>
      </xsd:simpleType>
    </xsd:element>
    <xsd:element name="Responsibility" ma:index="13" ma:displayName="Responsibility" ma:internalName="Responsibili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partment xmlns="8d3233a7-7c4e-4365-a868-ca6d229af5c6">Human Resources</Department>
    <Policy_x0020_Number xmlns="8d3233a7-7c4e-4365-a868-ca6d229af5c6">PP37</Policy_x0020_Number>
    <Date_x0020_of_x0020_Current_x0020_Issue xmlns="8d3233a7-7c4e-4365-a868-ca6d229af5c6">2011-04-06</Date_x0020_of_x0020_Current_x0020_Issue>
    <Responsibility xmlns="8d3233a7-7c4e-4365-a868-ca6d229af5c6">Director of Human Resources</Responsibility>
    <Final_x002f_Draft xmlns="8d3233a7-7c4e-4365-a868-ca6d229af5c6">Final</Final_x002f_Draft>
    <Review_x0020_Date xmlns="8d3233a7-7c4e-4365-a868-ca6d229af5c6">2014-04-06</Review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308C-1C88-4F88-B1CE-843EAC23A55C}">
  <ds:schemaRefs>
    <ds:schemaRef ds:uri="http://schemas.microsoft.com/office/2006/metadata/longProperties"/>
  </ds:schemaRefs>
</ds:datastoreItem>
</file>

<file path=customXml/itemProps2.xml><?xml version="1.0" encoding="utf-8"?>
<ds:datastoreItem xmlns:ds="http://schemas.openxmlformats.org/officeDocument/2006/customXml" ds:itemID="{3CF09400-618B-4D61-8CBC-D3B6AD77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233a7-7c4e-4365-a868-ca6d229af5c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72F375-A6CF-45AB-A1A9-61D48E2D32C7}">
  <ds:schemaRefs>
    <ds:schemaRef ds:uri="http://schemas.microsoft.com/sharepoint/v3/contenttype/forms"/>
  </ds:schemaRefs>
</ds:datastoreItem>
</file>

<file path=customXml/itemProps4.xml><?xml version="1.0" encoding="utf-8"?>
<ds:datastoreItem xmlns:ds="http://schemas.openxmlformats.org/officeDocument/2006/customXml" ds:itemID="{0F52BE93-6EAD-41D2-A73F-E7FB3E5F85F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d3233a7-7c4e-4365-a868-ca6d229af5c6"/>
    <ds:schemaRef ds:uri="http://schemas.openxmlformats.org/package/2006/metadata/core-properties"/>
  </ds:schemaRefs>
</ds:datastoreItem>
</file>

<file path=customXml/itemProps5.xml><?xml version="1.0" encoding="utf-8"?>
<ds:datastoreItem xmlns:ds="http://schemas.openxmlformats.org/officeDocument/2006/customXml" ds:itemID="{F46639B5-4791-460D-8B65-080F4543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Leicester College</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creator>L Collinson</dc:creator>
  <cp:lastModifiedBy>gputt</cp:lastModifiedBy>
  <cp:revision>2</cp:revision>
  <cp:lastPrinted>2011-04-06T09:09:00Z</cp:lastPrinted>
  <dcterms:created xsi:type="dcterms:W3CDTF">2014-02-27T10:35:00Z</dcterms:created>
  <dcterms:modified xsi:type="dcterms:W3CDTF">2014-02-27T10:35:00Z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ame">
    <vt:lpwstr>Equal Opportunities Policy</vt:lpwstr>
  </property>
  <property fmtid="{D5CDD505-2E9C-101B-9397-08002B2CF9AE}" pid="3" name="Document Type">
    <vt:lpwstr>Policies and Procedures</vt:lpwstr>
  </property>
  <property fmtid="{D5CDD505-2E9C-101B-9397-08002B2CF9AE}" pid="4" name="Alphabet">
    <vt:lpwstr>A-E</vt:lpwstr>
  </property>
  <property fmtid="{D5CDD505-2E9C-101B-9397-08002B2CF9AE}" pid="5" name="ContentType">
    <vt:lpwstr>Document</vt:lpwstr>
  </property>
</Properties>
</file>